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BD" w:rsidRDefault="00A149B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149BD" w:rsidRDefault="00A149BD">
      <w:pPr>
        <w:widowControl w:val="0"/>
        <w:autoSpaceDE w:val="0"/>
        <w:autoSpaceDN w:val="0"/>
        <w:adjustRightInd w:val="0"/>
        <w:spacing w:after="0" w:line="240" w:lineRule="auto"/>
        <w:jc w:val="center"/>
        <w:rPr>
          <w:rFonts w:ascii="Calibri" w:hAnsi="Calibri" w:cs="Calibri"/>
          <w:b/>
          <w:bCs/>
        </w:rPr>
      </w:pP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августа 2005 г. N 475</w:t>
      </w:r>
    </w:p>
    <w:p w:rsidR="00A149BD" w:rsidRDefault="00A149BD">
      <w:pPr>
        <w:widowControl w:val="0"/>
        <w:autoSpaceDE w:val="0"/>
        <w:autoSpaceDN w:val="0"/>
        <w:adjustRightInd w:val="0"/>
        <w:spacing w:after="0" w:line="240" w:lineRule="auto"/>
        <w:jc w:val="center"/>
        <w:rPr>
          <w:rFonts w:ascii="Calibri" w:hAnsi="Calibri" w:cs="Calibri"/>
          <w:b/>
          <w:bCs/>
        </w:rPr>
      </w:pP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ЧЛЕНАМ СЕМЕЙ ПОГИБШИХ (УМЕРШИХ)</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ВОЕННОСЛУЖАЩИХ И СОТРУДНИКОВ НЕКОТОРЫХ ФЕДЕРАЛЬНЫХ</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ИСПОЛНИТЕЛЬНОЙ ВЛАСТИ КОМПЕНСАЦИОННЫХ ВЫПЛАТ</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РАСХОДАМИ ПО ОПЛАТЕ ЖИЛЫХ ПОМЕЩЕНИЙ,</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И ДРУГИХ ВИДОВ УСЛУГ</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07.12.2007 </w:t>
      </w:r>
      <w:hyperlink r:id="rId4" w:history="1">
        <w:r>
          <w:rPr>
            <w:rFonts w:ascii="Calibri" w:hAnsi="Calibri" w:cs="Calibri"/>
            <w:color w:val="0000FF"/>
          </w:rPr>
          <w:t>N 849</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02.06.2008 </w:t>
      </w:r>
      <w:hyperlink r:id="rId5" w:history="1">
        <w:r>
          <w:rPr>
            <w:rFonts w:ascii="Calibri" w:hAnsi="Calibri" w:cs="Calibri"/>
            <w:color w:val="0000FF"/>
          </w:rPr>
          <w:t>N 423</w:t>
        </w:r>
      </w:hyperlink>
      <w:r>
        <w:rPr>
          <w:rFonts w:ascii="Calibri" w:hAnsi="Calibri" w:cs="Calibri"/>
        </w:rPr>
        <w:t xml:space="preserve">, от 21.12.2011 </w:t>
      </w:r>
      <w:hyperlink r:id="rId6" w:history="1">
        <w:r>
          <w:rPr>
            <w:rFonts w:ascii="Calibri" w:hAnsi="Calibri" w:cs="Calibri"/>
            <w:color w:val="0000FF"/>
          </w:rPr>
          <w:t>N 1075</w:t>
        </w:r>
      </w:hyperlink>
      <w:r>
        <w:rPr>
          <w:rFonts w:ascii="Calibri" w:hAnsi="Calibri" w:cs="Calibri"/>
        </w:rPr>
        <w:t xml:space="preserve">, от 31.01.2012 </w:t>
      </w:r>
      <w:hyperlink r:id="rId7" w:history="1">
        <w:r>
          <w:rPr>
            <w:rFonts w:ascii="Calibri" w:hAnsi="Calibri" w:cs="Calibri"/>
            <w:color w:val="0000FF"/>
          </w:rPr>
          <w:t>N 60</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8" w:history="1">
        <w:r>
          <w:rPr>
            <w:rFonts w:ascii="Calibri" w:hAnsi="Calibri" w:cs="Calibri"/>
            <w:color w:val="0000FF"/>
          </w:rPr>
          <w:t>N 882</w:t>
        </w:r>
      </w:hyperlink>
      <w:r>
        <w:rPr>
          <w:rFonts w:ascii="Calibri" w:hAnsi="Calibri" w:cs="Calibri"/>
        </w:rPr>
        <w:t xml:space="preserve">, от 31.10.2012 </w:t>
      </w:r>
      <w:hyperlink r:id="rId9" w:history="1">
        <w:r>
          <w:rPr>
            <w:rFonts w:ascii="Calibri" w:hAnsi="Calibri" w:cs="Calibri"/>
            <w:color w:val="0000FF"/>
          </w:rPr>
          <w:t>N 1113</w:t>
        </w:r>
      </w:hyperlink>
      <w:r>
        <w:rPr>
          <w:rFonts w:ascii="Calibri" w:hAnsi="Calibri" w:cs="Calibri"/>
        </w:rPr>
        <w:t xml:space="preserve">, от 27.05.2013 </w:t>
      </w:r>
      <w:hyperlink r:id="rId10" w:history="1">
        <w:r>
          <w:rPr>
            <w:rFonts w:ascii="Calibri" w:hAnsi="Calibri" w:cs="Calibri"/>
            <w:color w:val="0000FF"/>
          </w:rPr>
          <w:t>N 441</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24.12.2014 </w:t>
      </w:r>
      <w:hyperlink r:id="rId11" w:history="1">
        <w:r>
          <w:rPr>
            <w:rFonts w:ascii="Calibri" w:hAnsi="Calibri" w:cs="Calibri"/>
            <w:color w:val="0000FF"/>
          </w:rPr>
          <w:t>N 1469</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9" w:history="1">
        <w:r>
          <w:rPr>
            <w:rFonts w:ascii="Calibri" w:hAnsi="Calibri" w:cs="Calibri"/>
            <w:color w:val="0000FF"/>
          </w:rPr>
          <w:t>Правила</w:t>
        </w:r>
      </w:hyperlink>
      <w:r>
        <w:rPr>
          <w:rFonts w:ascii="Calibri" w:hAnsi="Calibri" w:cs="Calibri"/>
        </w:rP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с учетом расходов по их доведению до получателей.</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13" w:history="1">
        <w:r>
          <w:rPr>
            <w:rFonts w:ascii="Calibri" w:hAnsi="Calibri" w:cs="Calibri"/>
            <w:color w:val="0000FF"/>
          </w:rPr>
          <w:t>N 423</w:t>
        </w:r>
      </w:hyperlink>
      <w:r>
        <w:rPr>
          <w:rFonts w:ascii="Calibri" w:hAnsi="Calibri" w:cs="Calibri"/>
        </w:rPr>
        <w:t xml:space="preserve">, от 04.09.2012 </w:t>
      </w:r>
      <w:hyperlink r:id="rId14"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ar49" w:history="1">
        <w:r>
          <w:rPr>
            <w:rFonts w:ascii="Calibri" w:hAnsi="Calibri" w:cs="Calibri"/>
            <w:color w:val="0000FF"/>
          </w:rPr>
          <w:t>Правилами,</w:t>
        </w:r>
      </w:hyperlink>
      <w:r>
        <w:rPr>
          <w:rFonts w:ascii="Calibri" w:hAnsi="Calibri" w:cs="Calibri"/>
        </w:rPr>
        <w:t xml:space="preserve"> утвержденными настоящим Постановлением.</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16" w:history="1">
        <w:r>
          <w:rPr>
            <w:rFonts w:ascii="Calibri" w:hAnsi="Calibri" w:cs="Calibri"/>
            <w:color w:val="0000FF"/>
          </w:rPr>
          <w:t>N 423</w:t>
        </w:r>
      </w:hyperlink>
      <w:r>
        <w:rPr>
          <w:rFonts w:ascii="Calibri" w:hAnsi="Calibri" w:cs="Calibri"/>
        </w:rPr>
        <w:t xml:space="preserve">, от 04.09.2012 </w:t>
      </w:r>
      <w:hyperlink r:id="rId17" w:history="1">
        <w:r>
          <w:rPr>
            <w:rFonts w:ascii="Calibri" w:hAnsi="Calibri" w:cs="Calibri"/>
            <w:color w:val="0000FF"/>
          </w:rPr>
          <w:t>N 882</w:t>
        </w:r>
      </w:hyperlink>
      <w:r>
        <w:rPr>
          <w:rFonts w:ascii="Calibri" w:hAnsi="Calibri" w:cs="Calibri"/>
        </w:rPr>
        <w:t xml:space="preserve">, от 27.05.2013 </w:t>
      </w:r>
      <w:hyperlink r:id="rId18" w:history="1">
        <w:r>
          <w:rPr>
            <w:rFonts w:ascii="Calibri" w:hAnsi="Calibri" w:cs="Calibri"/>
            <w:color w:val="0000FF"/>
          </w:rPr>
          <w:t>N 441</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давать необходимые разъяснения по применению </w:t>
      </w:r>
      <w:hyperlink w:anchor="Par49" w:history="1">
        <w:r>
          <w:rPr>
            <w:rFonts w:ascii="Calibri" w:hAnsi="Calibri" w:cs="Calibri"/>
            <w:color w:val="0000FF"/>
          </w:rPr>
          <w:t>Правил,</w:t>
        </w:r>
      </w:hyperlink>
      <w:r>
        <w:rPr>
          <w:rFonts w:ascii="Calibri" w:hAnsi="Calibri" w:cs="Calibri"/>
        </w:rPr>
        <w:t xml:space="preserve"> утвержденных настоящим Постановлением.</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04.09.2012 N 882)</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w:t>
      </w:r>
      <w:r>
        <w:rPr>
          <w:rFonts w:ascii="Calibri" w:hAnsi="Calibri" w:cs="Calibri"/>
        </w:rPr>
        <w:lastRenderedPageBreak/>
        <w:t>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A149BD" w:rsidRDefault="00A149B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A149BD" w:rsidRDefault="00A149B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44</w:t>
        </w:r>
      </w:hyperlink>
      <w:r>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распространяется на правоотношения, возникшие с 1 января 2005 г.</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Утверждены</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от 2 августа 2005 г. N 475</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ПРАВИЛА</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ЧЛЕНАМ СЕМЕЙ ПОГИБШИХ (УМЕРШИХ)</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ВОЕННОСЛУЖАЩИХ И СОТРУДНИКОВ НЕКОТОРЫХ ФЕДЕРАЛЬНЫХ ОРГАНОВ</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КОМПЕНСАЦИОННЫХ ВЫПЛАТ В СВЯЗИ</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РАСХОДАМИ ПО ОПЛАТЕ ЖИЛЫХ ПОМЕЩЕНИЙ, КОММУНАЛЬНЫХ</w:t>
      </w:r>
    </w:p>
    <w:p w:rsidR="00A149BD" w:rsidRDefault="00A149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ДРУГИХ ВИДОВ УСЛУГ</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07.12.2007 </w:t>
      </w:r>
      <w:hyperlink r:id="rId23" w:history="1">
        <w:r>
          <w:rPr>
            <w:rFonts w:ascii="Calibri" w:hAnsi="Calibri" w:cs="Calibri"/>
            <w:color w:val="0000FF"/>
          </w:rPr>
          <w:t>N 849</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02.06.2008 </w:t>
      </w:r>
      <w:hyperlink r:id="rId24" w:history="1">
        <w:r>
          <w:rPr>
            <w:rFonts w:ascii="Calibri" w:hAnsi="Calibri" w:cs="Calibri"/>
            <w:color w:val="0000FF"/>
          </w:rPr>
          <w:t>N 423</w:t>
        </w:r>
      </w:hyperlink>
      <w:r>
        <w:rPr>
          <w:rFonts w:ascii="Calibri" w:hAnsi="Calibri" w:cs="Calibri"/>
        </w:rPr>
        <w:t xml:space="preserve">, от 21.12.2011 </w:t>
      </w:r>
      <w:hyperlink r:id="rId25" w:history="1">
        <w:r>
          <w:rPr>
            <w:rFonts w:ascii="Calibri" w:hAnsi="Calibri" w:cs="Calibri"/>
            <w:color w:val="0000FF"/>
          </w:rPr>
          <w:t>N 1075</w:t>
        </w:r>
      </w:hyperlink>
      <w:r>
        <w:rPr>
          <w:rFonts w:ascii="Calibri" w:hAnsi="Calibri" w:cs="Calibri"/>
        </w:rPr>
        <w:t xml:space="preserve">, от 31.01.2012 </w:t>
      </w:r>
      <w:hyperlink r:id="rId26" w:history="1">
        <w:r>
          <w:rPr>
            <w:rFonts w:ascii="Calibri" w:hAnsi="Calibri" w:cs="Calibri"/>
            <w:color w:val="0000FF"/>
          </w:rPr>
          <w:t>N 60</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04.09.2012 </w:t>
      </w:r>
      <w:hyperlink r:id="rId27" w:history="1">
        <w:r>
          <w:rPr>
            <w:rFonts w:ascii="Calibri" w:hAnsi="Calibri" w:cs="Calibri"/>
            <w:color w:val="0000FF"/>
          </w:rPr>
          <w:t>N 882</w:t>
        </w:r>
      </w:hyperlink>
      <w:r>
        <w:rPr>
          <w:rFonts w:ascii="Calibri" w:hAnsi="Calibri" w:cs="Calibri"/>
        </w:rPr>
        <w:t xml:space="preserve">, от 31.10.2012 </w:t>
      </w:r>
      <w:hyperlink r:id="rId28" w:history="1">
        <w:r>
          <w:rPr>
            <w:rFonts w:ascii="Calibri" w:hAnsi="Calibri" w:cs="Calibri"/>
            <w:color w:val="0000FF"/>
          </w:rPr>
          <w:t>N 1113</w:t>
        </w:r>
      </w:hyperlink>
      <w:r>
        <w:rPr>
          <w:rFonts w:ascii="Calibri" w:hAnsi="Calibri" w:cs="Calibri"/>
        </w:rPr>
        <w:t xml:space="preserve">, от 27.05.2013 </w:t>
      </w:r>
      <w:hyperlink r:id="rId29" w:history="1">
        <w:r>
          <w:rPr>
            <w:rFonts w:ascii="Calibri" w:hAnsi="Calibri" w:cs="Calibri"/>
            <w:color w:val="0000FF"/>
          </w:rPr>
          <w:t>N 441</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24.12.2014 </w:t>
      </w:r>
      <w:hyperlink r:id="rId30" w:history="1">
        <w:r>
          <w:rPr>
            <w:rFonts w:ascii="Calibri" w:hAnsi="Calibri" w:cs="Calibri"/>
            <w:color w:val="0000FF"/>
          </w:rPr>
          <w:t>N 1469</w:t>
        </w:r>
      </w:hyperlink>
      <w:r>
        <w:rPr>
          <w:rFonts w:ascii="Calibri" w:hAnsi="Calibri" w:cs="Calibri"/>
        </w:rPr>
        <w:t>)</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1" w:history="1">
        <w:r>
          <w:rPr>
            <w:rFonts w:ascii="Calibri" w:hAnsi="Calibri" w:cs="Calibri"/>
            <w:color w:val="0000FF"/>
          </w:rPr>
          <w:t>пунктом 4 статьи 24</w:t>
        </w:r>
      </w:hyperlink>
      <w:r>
        <w:rPr>
          <w:rFonts w:ascii="Calibri" w:hAnsi="Calibri" w:cs="Calibri"/>
        </w:rPr>
        <w:t xml:space="preserve"> Федерального закона "О статусе военнослужащих", </w:t>
      </w:r>
      <w:hyperlink r:id="rId32" w:history="1">
        <w:r>
          <w:rPr>
            <w:rFonts w:ascii="Calibri" w:hAnsi="Calibri" w:cs="Calibri"/>
            <w:color w:val="0000FF"/>
          </w:rPr>
          <w:t>пунктами 1</w:t>
        </w:r>
      </w:hyperlink>
      <w:r>
        <w:rPr>
          <w:rFonts w:ascii="Calibri" w:hAnsi="Calibri" w:cs="Calibri"/>
        </w:rPr>
        <w:t xml:space="preserve"> - </w:t>
      </w:r>
      <w:hyperlink r:id="rId33" w:history="1">
        <w:r>
          <w:rPr>
            <w:rFonts w:ascii="Calibri" w:hAnsi="Calibri" w:cs="Calibri"/>
            <w:color w:val="0000FF"/>
          </w:rPr>
          <w:t>3</w:t>
        </w:r>
      </w:hyperlink>
      <w:r>
        <w:rPr>
          <w:rFonts w:ascii="Calibri" w:hAnsi="Calibri" w:cs="Calibri"/>
        </w:rPr>
        <w:t xml:space="preserve"> и </w:t>
      </w:r>
      <w:hyperlink r:id="rId34" w:history="1">
        <w:r>
          <w:rPr>
            <w:rFonts w:ascii="Calibri" w:hAnsi="Calibri" w:cs="Calibri"/>
            <w:color w:val="0000FF"/>
          </w:rPr>
          <w:t>5 части 1 статьи 10</w:t>
        </w:r>
      </w:hyperlink>
      <w:r>
        <w:rPr>
          <w:rFonts w:ascii="Calibri" w:hAnsi="Calibri" w:cs="Calibri"/>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35" w:history="1">
        <w:r>
          <w:rPr>
            <w:rFonts w:ascii="Calibri" w:hAnsi="Calibri" w:cs="Calibri"/>
            <w:color w:val="0000FF"/>
          </w:rPr>
          <w:t>статьей 2</w:t>
        </w:r>
      </w:hyperlink>
      <w:r>
        <w:rPr>
          <w:rFonts w:ascii="Calibri" w:hAnsi="Calibri" w:cs="Calibri"/>
        </w:rP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w:t>
      </w:r>
      <w:r>
        <w:rPr>
          <w:rFonts w:ascii="Calibri" w:hAnsi="Calibri" w:cs="Calibri"/>
        </w:rPr>
        <w:lastRenderedPageBreak/>
        <w:t xml:space="preserve">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36" w:history="1">
        <w:r>
          <w:rPr>
            <w:rFonts w:ascii="Calibri" w:hAnsi="Calibri" w:cs="Calibri"/>
            <w:color w:val="0000FF"/>
          </w:rPr>
          <w:t>пунктами 1</w:t>
        </w:r>
      </w:hyperlink>
      <w:r>
        <w:rPr>
          <w:rFonts w:ascii="Calibri" w:hAnsi="Calibri" w:cs="Calibri"/>
        </w:rPr>
        <w:t xml:space="preserve"> - </w:t>
      </w:r>
      <w:hyperlink r:id="rId37" w:history="1">
        <w:r>
          <w:rPr>
            <w:rFonts w:ascii="Calibri" w:hAnsi="Calibri" w:cs="Calibri"/>
            <w:color w:val="0000FF"/>
          </w:rPr>
          <w:t>3</w:t>
        </w:r>
      </w:hyperlink>
      <w:r>
        <w:rPr>
          <w:rFonts w:ascii="Calibri" w:hAnsi="Calibri" w:cs="Calibri"/>
        </w:rPr>
        <w:t xml:space="preserve"> и </w:t>
      </w:r>
      <w:hyperlink r:id="rId38" w:history="1">
        <w:r>
          <w:rPr>
            <w:rFonts w:ascii="Calibri" w:hAnsi="Calibri" w:cs="Calibri"/>
            <w:color w:val="0000FF"/>
          </w:rPr>
          <w:t>5 части 1 статьи 9</w:t>
        </w:r>
      </w:hyperlink>
      <w:r>
        <w:rPr>
          <w:rFonts w:ascii="Calibri" w:hAnsi="Calibri" w:cs="Calibri"/>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компенсационных выплат имеют следующие категории граждан:</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3" w:name="Par65"/>
      <w:bookmarkEnd w:id="3"/>
      <w:r>
        <w:rPr>
          <w:rFonts w:ascii="Calibri" w:hAnsi="Calibri" w:cs="Calibri"/>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4" w:name="Par66"/>
      <w:bookmarkEnd w:id="4"/>
      <w:r>
        <w:rPr>
          <w:rFonts w:ascii="Calibri" w:hAnsi="Calibri" w:cs="Calibri"/>
        </w:rP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5" w:name="Par69"/>
      <w:bookmarkEnd w:id="5"/>
      <w:r>
        <w:rPr>
          <w:rFonts w:ascii="Calibri" w:hAnsi="Calibri" w:cs="Calibri"/>
        </w:rP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31.01.2012 N 60)</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6" w:name="Par71"/>
      <w:bookmarkEnd w:id="6"/>
      <w:r>
        <w:rPr>
          <w:rFonts w:ascii="Calibri" w:hAnsi="Calibri" w:cs="Calibri"/>
        </w:rP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членам семей погибших (умерших) военнослужащих относятся:</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вдовы (вдовцы), за исключением вступивших в новый брак;</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несовершеннолетние дети;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дети старше 18 лет, ставшие инвалидами до достижения ими возраста 18 лет;</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дети в возрасте до 23 лет, обучающиеся в организациях, осуществляющих образовательную деятельность, по очной форме;</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24.12.2014 N 1469)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находившиеся на иждивении погибшего (умершего) военнослужащего.</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оплата коммунальных услуг независимо от вида жилищного фонда;</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8" w:name="Par85"/>
      <w:bookmarkEnd w:id="8"/>
      <w:r>
        <w:rPr>
          <w:rFonts w:ascii="Calibri" w:hAnsi="Calibri" w:cs="Calibri"/>
        </w:rP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Граждане, указанные в </w:t>
      </w:r>
      <w:hyperlink w:anchor="Par65" w:history="1">
        <w:r>
          <w:rPr>
            <w:rFonts w:ascii="Calibri" w:hAnsi="Calibri" w:cs="Calibri"/>
            <w:color w:val="0000FF"/>
          </w:rPr>
          <w:t>подпунктах "а"</w:t>
        </w:r>
      </w:hyperlink>
      <w:r>
        <w:rPr>
          <w:rFonts w:ascii="Calibri" w:hAnsi="Calibri" w:cs="Calibri"/>
        </w:rPr>
        <w:t xml:space="preserve">, </w:t>
      </w:r>
      <w:hyperlink w:anchor="Par66" w:history="1">
        <w:r>
          <w:rPr>
            <w:rFonts w:ascii="Calibri" w:hAnsi="Calibri" w:cs="Calibri"/>
            <w:color w:val="0000FF"/>
          </w:rPr>
          <w:t>"б"</w:t>
        </w:r>
      </w:hyperlink>
      <w:r>
        <w:rPr>
          <w:rFonts w:ascii="Calibri" w:hAnsi="Calibri" w:cs="Calibri"/>
        </w:rPr>
        <w:t xml:space="preserve">, </w:t>
      </w:r>
      <w:hyperlink w:anchor="Par69" w:history="1">
        <w:r>
          <w:rPr>
            <w:rFonts w:ascii="Calibri" w:hAnsi="Calibri" w:cs="Calibri"/>
            <w:color w:val="0000FF"/>
          </w:rPr>
          <w:t>"г"</w:t>
        </w:r>
      </w:hyperlink>
      <w:r>
        <w:rPr>
          <w:rFonts w:ascii="Calibri" w:hAnsi="Calibri" w:cs="Calibri"/>
        </w:rPr>
        <w:t xml:space="preserve"> и </w:t>
      </w:r>
      <w:hyperlink w:anchor="Par71" w:history="1">
        <w:r>
          <w:rPr>
            <w:rFonts w:ascii="Calibri" w:hAnsi="Calibri" w:cs="Calibri"/>
            <w:color w:val="0000FF"/>
          </w:rPr>
          <w:t>"д" пункта 2</w:t>
        </w:r>
      </w:hyperlink>
      <w:r>
        <w:rPr>
          <w:rFonts w:ascii="Calibri" w:hAnsi="Calibri" w:cs="Calibri"/>
        </w:rPr>
        <w:t xml:space="preserve"> настоящих Правил, помимо права на получение компенсационных выплат в связи с расходами, указанными в </w:t>
      </w:r>
      <w:hyperlink w:anchor="Par80" w:history="1">
        <w:r>
          <w:rPr>
            <w:rFonts w:ascii="Calibri" w:hAnsi="Calibri" w:cs="Calibri"/>
            <w:color w:val="0000FF"/>
          </w:rPr>
          <w:t>пунктах 4</w:t>
        </w:r>
      </w:hyperlink>
      <w:r>
        <w:rPr>
          <w:rFonts w:ascii="Calibri" w:hAnsi="Calibri" w:cs="Calibri"/>
        </w:rPr>
        <w:t xml:space="preserve"> и </w:t>
      </w:r>
      <w:hyperlink w:anchor="Par85" w:history="1">
        <w:r>
          <w:rPr>
            <w:rFonts w:ascii="Calibri" w:hAnsi="Calibri" w:cs="Calibri"/>
            <w:color w:val="0000FF"/>
          </w:rPr>
          <w:t>5</w:t>
        </w:r>
      </w:hyperlink>
      <w:r>
        <w:rPr>
          <w:rFonts w:ascii="Calibri" w:hAnsi="Calibri" w:cs="Calibri"/>
        </w:rP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31.01.2012 </w:t>
      </w:r>
      <w:hyperlink r:id="rId45" w:history="1">
        <w:r>
          <w:rPr>
            <w:rFonts w:ascii="Calibri" w:hAnsi="Calibri" w:cs="Calibri"/>
            <w:color w:val="0000FF"/>
          </w:rPr>
          <w:t>N 60</w:t>
        </w:r>
      </w:hyperlink>
      <w:r>
        <w:rPr>
          <w:rFonts w:ascii="Calibri" w:hAnsi="Calibri" w:cs="Calibri"/>
        </w:rPr>
        <w:t xml:space="preserve">, от 27.05.2013 </w:t>
      </w:r>
      <w:hyperlink r:id="rId46" w:history="1">
        <w:r>
          <w:rPr>
            <w:rFonts w:ascii="Calibri" w:hAnsi="Calibri" w:cs="Calibri"/>
            <w:color w:val="0000FF"/>
          </w:rPr>
          <w:t>N 441</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ar186" w:history="1">
        <w:r>
          <w:rPr>
            <w:rFonts w:ascii="Calibri" w:hAnsi="Calibri" w:cs="Calibri"/>
            <w:color w:val="0000FF"/>
          </w:rPr>
          <w:t>приложению N 1</w:t>
        </w:r>
      </w:hyperlink>
      <w:r>
        <w:rPr>
          <w:rFonts w:ascii="Calibri" w:hAnsi="Calibri" w:cs="Calibri"/>
        </w:rPr>
        <w:t xml:space="preserve">, </w:t>
      </w:r>
      <w:hyperlink w:anchor="Par252" w:history="1">
        <w:r>
          <w:rPr>
            <w:rFonts w:ascii="Calibri" w:hAnsi="Calibri" w:cs="Calibri"/>
            <w:color w:val="0000FF"/>
          </w:rPr>
          <w:t>2</w:t>
        </w:r>
      </w:hyperlink>
      <w:r>
        <w:rPr>
          <w:rFonts w:ascii="Calibri" w:hAnsi="Calibri" w:cs="Calibri"/>
        </w:rPr>
        <w:t xml:space="preserve">, </w:t>
      </w:r>
      <w:hyperlink w:anchor="Par322" w:history="1">
        <w:r>
          <w:rPr>
            <w:rFonts w:ascii="Calibri" w:hAnsi="Calibri" w:cs="Calibri"/>
            <w:color w:val="0000FF"/>
          </w:rPr>
          <w:t>3</w:t>
        </w:r>
      </w:hyperlink>
      <w:r>
        <w:rPr>
          <w:rFonts w:ascii="Calibri" w:hAnsi="Calibri" w:cs="Calibri"/>
        </w:rPr>
        <w:t xml:space="preserve"> или </w:t>
      </w:r>
      <w:hyperlink w:anchor="Par393" w:history="1">
        <w:r>
          <w:rPr>
            <w:rFonts w:ascii="Calibri" w:hAnsi="Calibri" w:cs="Calibri"/>
            <w:color w:val="0000FF"/>
          </w:rPr>
          <w:t>4</w:t>
        </w:r>
      </w:hyperlink>
      <w:r>
        <w:rPr>
          <w:rFonts w:ascii="Calibri" w:hAnsi="Calibri" w:cs="Calibri"/>
        </w:rPr>
        <w:t xml:space="preserve"> (далее - справка). Справка выдается в соответствии с </w:t>
      </w:r>
      <w:hyperlink w:anchor="Par96" w:history="1">
        <w:r>
          <w:rPr>
            <w:rFonts w:ascii="Calibri" w:hAnsi="Calibri" w:cs="Calibri"/>
            <w:color w:val="0000FF"/>
          </w:rPr>
          <w:t>пунктом 9</w:t>
        </w:r>
      </w:hyperlink>
      <w:r>
        <w:rPr>
          <w:rFonts w:ascii="Calibri" w:hAnsi="Calibri" w:cs="Calibri"/>
        </w:rP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31.10.2012 </w:t>
      </w:r>
      <w:hyperlink r:id="rId48" w:history="1">
        <w:r>
          <w:rPr>
            <w:rFonts w:ascii="Calibri" w:hAnsi="Calibri" w:cs="Calibri"/>
            <w:color w:val="0000FF"/>
          </w:rPr>
          <w:t>N 1113</w:t>
        </w:r>
      </w:hyperlink>
      <w:r>
        <w:rPr>
          <w:rFonts w:ascii="Calibri" w:hAnsi="Calibri" w:cs="Calibri"/>
        </w:rPr>
        <w:t xml:space="preserve">, от 27.05.2013 </w:t>
      </w:r>
      <w:hyperlink r:id="rId49" w:history="1">
        <w:r>
          <w:rPr>
            <w:rFonts w:ascii="Calibri" w:hAnsi="Calibri" w:cs="Calibri"/>
            <w:color w:val="0000FF"/>
          </w:rPr>
          <w:t>N 441</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оформляется один раз и действительна в течение всего периода пользования правом на получение компенсационных выплат.</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выданная в соответствии с </w:t>
      </w:r>
      <w:hyperlink r:id="rId5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9. 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Данная информация используется при сверке списков членов семей погибших (умерших) военнослужащих в соответствии с </w:t>
      </w:r>
      <w:hyperlink w:anchor="Par148" w:history="1">
        <w:r>
          <w:rPr>
            <w:rFonts w:ascii="Calibri" w:hAnsi="Calibri" w:cs="Calibri"/>
            <w:color w:val="0000FF"/>
          </w:rPr>
          <w:t>пунктом 23</w:t>
        </w:r>
      </w:hyperlink>
      <w:r>
        <w:rPr>
          <w:rFonts w:ascii="Calibri" w:hAnsi="Calibri" w:cs="Calibri"/>
        </w:rPr>
        <w:t xml:space="preserve"> настоящих Правил.</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w:t>
      </w:r>
      <w:hyperlink r:id="rId53" w:history="1">
        <w:r>
          <w:rPr>
            <w:rFonts w:ascii="Calibri" w:hAnsi="Calibri" w:cs="Calibri"/>
            <w:color w:val="0000FF"/>
          </w:rPr>
          <w:t>Постановление</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предусмотренное </w:t>
      </w:r>
      <w:hyperlink w:anchor="Par88" w:history="1">
        <w:r>
          <w:rPr>
            <w:rFonts w:ascii="Calibri" w:hAnsi="Calibri" w:cs="Calibri"/>
            <w:color w:val="0000FF"/>
          </w:rPr>
          <w:t>пунктом 7</w:t>
        </w:r>
      </w:hyperlink>
      <w:r>
        <w:rPr>
          <w:rFonts w:ascii="Calibri" w:hAnsi="Calibri" w:cs="Calibri"/>
        </w:rPr>
        <w:t xml:space="preserve"> настоящих Правил;</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справка, выданная членам семей погибших (умерших) военнослужащих уполномоченным органом, указанным в </w:t>
      </w:r>
      <w:hyperlink w:anchor="Par96" w:history="1">
        <w:r>
          <w:rPr>
            <w:rFonts w:ascii="Calibri" w:hAnsi="Calibri" w:cs="Calibri"/>
            <w:color w:val="0000FF"/>
          </w:rPr>
          <w:t>пункте 9</w:t>
        </w:r>
      </w:hyperlink>
      <w:r>
        <w:rPr>
          <w:rFonts w:ascii="Calibri" w:hAnsi="Calibri" w:cs="Calibri"/>
        </w:rPr>
        <w:t xml:space="preserve"> настоящих Правил;</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удостоверяющий личность;</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24.12.2014 N 1469)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содержащий сведения об оплате жилых помещений, коммунальных и других видов услуг.</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Орган социальной защиты населения запрашивает в течение 2 рабочих дней со дня подачи заявления, предусмотренного </w:t>
      </w:r>
      <w:hyperlink w:anchor="Par88" w:history="1">
        <w:r>
          <w:rPr>
            <w:rFonts w:ascii="Calibri" w:hAnsi="Calibri" w:cs="Calibri"/>
            <w:color w:val="0000FF"/>
          </w:rPr>
          <w:t>пунктом 7</w:t>
        </w:r>
      </w:hyperlink>
      <w:r>
        <w:rPr>
          <w:rFonts w:ascii="Calibri" w:hAnsi="Calibri" w:cs="Calibri"/>
        </w:rPr>
        <w:t xml:space="preserve"> настоящих Правил, у федерального органа исполнительной власти, уполномоченного осуществлять регистрационный учет по месту пребывания и по месту жительства граждан, сведения о количестве проживающих в жилом помещении, расходы по оплате которого подлежат компенсации.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расходы по оплате которого подлежат компенсации.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выдавшему их, а также учет произведенных на основании этих справок компенсационных выплат.</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документов, указанных в </w:t>
      </w:r>
      <w:hyperlink w:anchor="Par101" w:history="1">
        <w:r>
          <w:rPr>
            <w:rFonts w:ascii="Calibri" w:hAnsi="Calibri" w:cs="Calibri"/>
            <w:color w:val="0000FF"/>
          </w:rPr>
          <w:t>пункте 13</w:t>
        </w:r>
      </w:hyperlink>
      <w:r>
        <w:rPr>
          <w:rFonts w:ascii="Calibri" w:hAnsi="Calibri" w:cs="Calibri"/>
        </w:rP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органы социальной защиты населения на основании документов, представленных в соответствии с </w:t>
      </w:r>
      <w:hyperlink w:anchor="Par101" w:history="1">
        <w:r>
          <w:rPr>
            <w:rFonts w:ascii="Calibri" w:hAnsi="Calibri" w:cs="Calibri"/>
            <w:color w:val="0000FF"/>
          </w:rPr>
          <w:t>пунктом 13</w:t>
        </w:r>
      </w:hyperlink>
      <w:r>
        <w:rPr>
          <w:rFonts w:ascii="Calibri" w:hAnsi="Calibri" w:cs="Calibri"/>
        </w:rP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07.12.2007 N 849,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31.10.2012 N 1113)</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2" w:name="Par122"/>
      <w:bookmarkEnd w:id="12"/>
      <w:r>
        <w:rPr>
          <w:rFonts w:ascii="Calibri" w:hAnsi="Calibri" w:cs="Calibri"/>
        </w:rPr>
        <w:t xml:space="preserve">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w:t>
      </w:r>
      <w:r>
        <w:rPr>
          <w:rFonts w:ascii="Calibri" w:hAnsi="Calibri" w:cs="Calibri"/>
        </w:rPr>
        <w:lastRenderedPageBreak/>
        <w:t>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ar122" w:history="1">
        <w:r>
          <w:rPr>
            <w:rFonts w:ascii="Calibri" w:hAnsi="Calibri" w:cs="Calibri"/>
            <w:color w:val="0000FF"/>
          </w:rPr>
          <w:t>пунктом 16</w:t>
        </w:r>
      </w:hyperlink>
      <w:r>
        <w:rPr>
          <w:rFonts w:ascii="Calibri" w:hAnsi="Calibri" w:cs="Calibri"/>
        </w:rP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Компенсационные выплаты назначаются с месяца гибели (смерти) военнослужащего и производятся за любой истекший период начиная с 1 января 2005 г., но не более чем за 3 года в порядке, определенном настоящими Правилами.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6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3" w:name="Par137"/>
      <w:bookmarkEnd w:id="13"/>
      <w:r>
        <w:rPr>
          <w:rFonts w:ascii="Calibri" w:hAnsi="Calibri" w:cs="Calibri"/>
        </w:rPr>
        <w:t>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 Федерации и с предприятием "Почта России" (далее - плательщики).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68" w:history="1">
        <w:r>
          <w:rPr>
            <w:rFonts w:ascii="Calibri" w:hAnsi="Calibri" w:cs="Calibri"/>
            <w:color w:val="0000FF"/>
          </w:rPr>
          <w:t>N 423</w:t>
        </w:r>
      </w:hyperlink>
      <w:r>
        <w:rPr>
          <w:rFonts w:ascii="Calibri" w:hAnsi="Calibri" w:cs="Calibri"/>
        </w:rPr>
        <w:t xml:space="preserve">, от 04.09.2012 </w:t>
      </w:r>
      <w:hyperlink r:id="rId69"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4" w:name="Par139"/>
      <w:bookmarkEnd w:id="14"/>
      <w:r>
        <w:rPr>
          <w:rFonts w:ascii="Calibri" w:hAnsi="Calibri" w:cs="Calibri"/>
        </w:rPr>
        <w:t xml:space="preserve">21. Органы социальной защиты населения субъектов Российской Федерации на основании </w:t>
      </w:r>
      <w:r>
        <w:rPr>
          <w:rFonts w:ascii="Calibri" w:hAnsi="Calibri" w:cs="Calibri"/>
        </w:rPr>
        <w:lastRenderedPageBreak/>
        <w:t>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70" w:history="1">
        <w:r>
          <w:rPr>
            <w:rFonts w:ascii="Calibri" w:hAnsi="Calibri" w:cs="Calibri"/>
            <w:color w:val="0000FF"/>
          </w:rPr>
          <w:t>N 423</w:t>
        </w:r>
      </w:hyperlink>
      <w:r>
        <w:rPr>
          <w:rFonts w:ascii="Calibri" w:hAnsi="Calibri" w:cs="Calibri"/>
        </w:rPr>
        <w:t xml:space="preserve">, от 04.09.2012 </w:t>
      </w:r>
      <w:hyperlink r:id="rId71"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и данные документа, удостоверяющего личность;</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банковские реквизиты счета в Сберегательном банке Российской Федерации или почтовый адрес;</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(месяц, год), за который производятся компенсационные выплаты;</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компенсационных выплат.</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5" w:name="Par145"/>
      <w:bookmarkEnd w:id="15"/>
      <w:r>
        <w:rPr>
          <w:rFonts w:ascii="Calibri" w:hAnsi="Calibri" w:cs="Calibri"/>
        </w:rPr>
        <w:t>22. Реестры подписываются руководителями органов социальной защиты населения субъектов Российской Федерации и заверяются печатью.</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способ направления реестров определяются Федеральной службой по труду и занятости.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72" w:history="1">
        <w:r>
          <w:rPr>
            <w:rFonts w:ascii="Calibri" w:hAnsi="Calibri" w:cs="Calibri"/>
            <w:color w:val="0000FF"/>
          </w:rPr>
          <w:t>N 423</w:t>
        </w:r>
      </w:hyperlink>
      <w:r>
        <w:rPr>
          <w:rFonts w:ascii="Calibri" w:hAnsi="Calibri" w:cs="Calibri"/>
        </w:rPr>
        <w:t xml:space="preserve">, от 04.09.2012 </w:t>
      </w:r>
      <w:hyperlink r:id="rId73"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A149BD" w:rsidRDefault="00A149BD">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 xml:space="preserve">24. Федеральная служба по труду и занятости в соответствии с реестрами, указанными в </w:t>
      </w:r>
      <w:hyperlink w:anchor="Par139" w:history="1">
        <w:r>
          <w:rPr>
            <w:rFonts w:ascii="Calibri" w:hAnsi="Calibri" w:cs="Calibri"/>
            <w:color w:val="0000FF"/>
          </w:rPr>
          <w:t>пунктах 21</w:t>
        </w:r>
      </w:hyperlink>
      <w:r>
        <w:rPr>
          <w:rFonts w:ascii="Calibri" w:hAnsi="Calibri" w:cs="Calibri"/>
        </w:rPr>
        <w:t xml:space="preserve"> и </w:t>
      </w:r>
      <w:hyperlink w:anchor="Par145" w:history="1">
        <w:r>
          <w:rPr>
            <w:rFonts w:ascii="Calibri" w:hAnsi="Calibri" w:cs="Calibri"/>
            <w:color w:val="0000FF"/>
          </w:rPr>
          <w:t>22</w:t>
        </w:r>
      </w:hyperlink>
      <w:r>
        <w:rPr>
          <w:rFonts w:ascii="Calibri" w:hAnsi="Calibri" w:cs="Calibri"/>
        </w:rPr>
        <w:t xml:space="preserve"> настоящих Правил, формирует:</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74" w:history="1">
        <w:r>
          <w:rPr>
            <w:rFonts w:ascii="Calibri" w:hAnsi="Calibri" w:cs="Calibri"/>
            <w:color w:val="0000FF"/>
          </w:rPr>
          <w:t>N 423</w:t>
        </w:r>
      </w:hyperlink>
      <w:r>
        <w:rPr>
          <w:rFonts w:ascii="Calibri" w:hAnsi="Calibri" w:cs="Calibri"/>
        </w:rPr>
        <w:t xml:space="preserve">, от 04.09.2012 </w:t>
      </w:r>
      <w:hyperlink r:id="rId75"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базу данных получателей компенсационных выплат;</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ar137" w:history="1">
        <w:r>
          <w:rPr>
            <w:rFonts w:ascii="Calibri" w:hAnsi="Calibri" w:cs="Calibri"/>
            <w:color w:val="0000FF"/>
          </w:rPr>
          <w:t>пунктом 20</w:t>
        </w:r>
      </w:hyperlink>
      <w:r>
        <w:rPr>
          <w:rFonts w:ascii="Calibri" w:hAnsi="Calibri" w:cs="Calibri"/>
        </w:rPr>
        <w:t xml:space="preserve"> настоящих Правил, и распределение средств между плательщиками;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каждого из плательщиков - сводные реестры, содержащие:</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 получателям компенсационных выплат.</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76" w:history="1">
        <w:r>
          <w:rPr>
            <w:rFonts w:ascii="Calibri" w:hAnsi="Calibri" w:cs="Calibri"/>
            <w:color w:val="0000FF"/>
          </w:rPr>
          <w:t>N 423</w:t>
        </w:r>
      </w:hyperlink>
      <w:r>
        <w:rPr>
          <w:rFonts w:ascii="Calibri" w:hAnsi="Calibri" w:cs="Calibri"/>
        </w:rPr>
        <w:t xml:space="preserve">, от 04.09.2012 </w:t>
      </w:r>
      <w:hyperlink r:id="rId77"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Федеральная служба по труду и занятости направляет плательщикам реестры, сформированные в соответствии с </w:t>
      </w:r>
      <w:hyperlink w:anchor="Par139" w:history="1">
        <w:r>
          <w:rPr>
            <w:rFonts w:ascii="Calibri" w:hAnsi="Calibri" w:cs="Calibri"/>
            <w:color w:val="0000FF"/>
          </w:rPr>
          <w:t>пунктами 21,</w:t>
        </w:r>
      </w:hyperlink>
      <w:r>
        <w:rPr>
          <w:rFonts w:ascii="Calibri" w:hAnsi="Calibri" w:cs="Calibri"/>
        </w:rPr>
        <w:t xml:space="preserve"> </w:t>
      </w:r>
      <w:hyperlink w:anchor="Par145" w:history="1">
        <w:r>
          <w:rPr>
            <w:rFonts w:ascii="Calibri" w:hAnsi="Calibri" w:cs="Calibri"/>
            <w:color w:val="0000FF"/>
          </w:rPr>
          <w:t>22</w:t>
        </w:r>
      </w:hyperlink>
      <w:r>
        <w:rPr>
          <w:rFonts w:ascii="Calibri" w:hAnsi="Calibri" w:cs="Calibri"/>
        </w:rPr>
        <w:t xml:space="preserve"> и </w:t>
      </w:r>
      <w:hyperlink w:anchor="Par149" w:history="1">
        <w:r>
          <w:rPr>
            <w:rFonts w:ascii="Calibri" w:hAnsi="Calibri" w:cs="Calibri"/>
            <w:color w:val="0000FF"/>
          </w:rPr>
          <w:t>24</w:t>
        </w:r>
      </w:hyperlink>
      <w:r>
        <w:rPr>
          <w:rFonts w:ascii="Calibri" w:hAnsi="Calibri" w:cs="Calibri"/>
        </w:rPr>
        <w:t xml:space="preserve"> настоящих Правил.</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78" w:history="1">
        <w:r>
          <w:rPr>
            <w:rFonts w:ascii="Calibri" w:hAnsi="Calibri" w:cs="Calibri"/>
            <w:color w:val="0000FF"/>
          </w:rPr>
          <w:t>N 423</w:t>
        </w:r>
      </w:hyperlink>
      <w:r>
        <w:rPr>
          <w:rFonts w:ascii="Calibri" w:hAnsi="Calibri" w:cs="Calibri"/>
        </w:rPr>
        <w:t xml:space="preserve">, от 04.09.2012 </w:t>
      </w:r>
      <w:hyperlink r:id="rId79"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ar137" w:history="1">
        <w:r>
          <w:rPr>
            <w:rFonts w:ascii="Calibri" w:hAnsi="Calibri" w:cs="Calibri"/>
            <w:color w:val="0000FF"/>
          </w:rPr>
          <w:t>пунктом 20</w:t>
        </w:r>
      </w:hyperlink>
      <w:r>
        <w:rPr>
          <w:rFonts w:ascii="Calibri" w:hAnsi="Calibri" w:cs="Calibri"/>
        </w:rPr>
        <w:t xml:space="preserve"> настоящих Правил.</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80" w:history="1">
        <w:r>
          <w:rPr>
            <w:rFonts w:ascii="Calibri" w:hAnsi="Calibri" w:cs="Calibri"/>
            <w:color w:val="0000FF"/>
          </w:rPr>
          <w:t>законом</w:t>
        </w:r>
      </w:hyperlink>
      <w:r>
        <w:rPr>
          <w:rFonts w:ascii="Calibri" w:hAnsi="Calibri" w:cs="Calibri"/>
        </w:rP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w:t>
      </w:r>
      <w:r>
        <w:rPr>
          <w:rFonts w:ascii="Calibri" w:hAnsi="Calibri" w:cs="Calibri"/>
        </w:rPr>
        <w:lastRenderedPageBreak/>
        <w:t>компенсационные выплаты по их выбору.</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Федеральные органы исполнительной власти, в которых </w:t>
      </w:r>
      <w:hyperlink r:id="rId81"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 осуществляют контроль за правильностью и обоснованностью выдачи справок.</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труду и занятости несет ответственность за предоставление компенсационных выплат, а также осуществляет контроль за полнотой и правильностью доставки получателям компенсационных выплат в установленные сроки.</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02.06.2008 </w:t>
      </w:r>
      <w:hyperlink r:id="rId82" w:history="1">
        <w:r>
          <w:rPr>
            <w:rFonts w:ascii="Calibri" w:hAnsi="Calibri" w:cs="Calibri"/>
            <w:color w:val="0000FF"/>
          </w:rPr>
          <w:t>N 423</w:t>
        </w:r>
      </w:hyperlink>
      <w:r>
        <w:rPr>
          <w:rFonts w:ascii="Calibri" w:hAnsi="Calibri" w:cs="Calibri"/>
        </w:rPr>
        <w:t xml:space="preserve">, от 04.09.2012 </w:t>
      </w:r>
      <w:hyperlink r:id="rId83" w:history="1">
        <w:r>
          <w:rPr>
            <w:rFonts w:ascii="Calibri" w:hAnsi="Calibri" w:cs="Calibri"/>
            <w:color w:val="0000FF"/>
          </w:rPr>
          <w:t>N 882</w:t>
        </w:r>
      </w:hyperlink>
      <w:r>
        <w:rPr>
          <w:rFonts w:ascii="Calibri" w:hAnsi="Calibri" w:cs="Calibri"/>
        </w:rPr>
        <w:t>)</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A149BD" w:rsidRDefault="00A149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A149BD" w:rsidRDefault="00A149B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07.12.2007 N 849)</w:t>
      </w:r>
    </w:p>
    <w:p w:rsidR="00A149BD" w:rsidRDefault="00A149BD">
      <w:pPr>
        <w:widowControl w:val="0"/>
        <w:autoSpaceDE w:val="0"/>
        <w:autoSpaceDN w:val="0"/>
        <w:adjustRightInd w:val="0"/>
        <w:spacing w:after="0" w:line="240" w:lineRule="auto"/>
        <w:jc w:val="both"/>
        <w:rPr>
          <w:rFonts w:ascii="Calibri" w:hAnsi="Calibri" w:cs="Calibri"/>
        </w:rPr>
        <w:sectPr w:rsidR="00A149BD" w:rsidSect="004568CC">
          <w:pgSz w:w="11906" w:h="16838"/>
          <w:pgMar w:top="1134" w:right="850" w:bottom="1134" w:left="1701" w:header="708" w:footer="708" w:gutter="0"/>
          <w:cols w:space="708"/>
          <w:docGrid w:linePitch="360"/>
        </w:sect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outlineLvl w:val="1"/>
        <w:rPr>
          <w:rFonts w:ascii="Calibri" w:hAnsi="Calibri" w:cs="Calibri"/>
        </w:rPr>
      </w:pPr>
      <w:bookmarkStart w:id="18" w:name="Par173"/>
      <w:bookmarkEnd w:id="18"/>
      <w:r>
        <w:rPr>
          <w:rFonts w:ascii="Calibri" w:hAnsi="Calibri" w:cs="Calibri"/>
        </w:rPr>
        <w:t>Приложение N 1</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членам семей погибших (умерших)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некоторых федеральных органов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исполнительной власти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компенсационных выплат в связи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с расходами по оплате жилых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помещений, коммунальных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видов услуг</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pStyle w:val="ConsPlusNonformat"/>
        <w:jc w:val="both"/>
      </w:pPr>
      <w:r>
        <w:t>(Корешок)</w:t>
      </w:r>
    </w:p>
    <w:p w:rsidR="00A149BD" w:rsidRDefault="00A149BD">
      <w:pPr>
        <w:pStyle w:val="ConsPlusNonformat"/>
        <w:jc w:val="both"/>
      </w:pPr>
    </w:p>
    <w:p w:rsidR="00A149BD" w:rsidRDefault="00A149BD">
      <w:pPr>
        <w:pStyle w:val="ConsPlusNonformat"/>
        <w:jc w:val="both"/>
      </w:pPr>
      <w:bookmarkStart w:id="19" w:name="Par186"/>
      <w:bookmarkEnd w:id="19"/>
      <w:r>
        <w:t xml:space="preserve">                     СПРАВКА                     │                     СПРАВКА</w:t>
      </w:r>
    </w:p>
    <w:p w:rsidR="00A149BD" w:rsidRDefault="00A149BD">
      <w:pPr>
        <w:pStyle w:val="ConsPlusNonformat"/>
        <w:jc w:val="both"/>
      </w:pPr>
      <w:r>
        <w:t xml:space="preserve">   о праве на получение компенсационных выплат   │   о праве на получение компенсационных выплат</w:t>
      </w:r>
    </w:p>
    <w:p w:rsidR="00A149BD" w:rsidRDefault="00A149BD">
      <w:pPr>
        <w:pStyle w:val="ConsPlusNonformat"/>
        <w:jc w:val="both"/>
      </w:pPr>
      <w:r>
        <w:t xml:space="preserve"> в связи с расходами по оплате жилого помещения, │ в связи с расходами по оплате жилого помещения,</w:t>
      </w:r>
    </w:p>
    <w:p w:rsidR="00A149BD" w:rsidRDefault="00A149BD">
      <w:pPr>
        <w:pStyle w:val="ConsPlusNonformat"/>
        <w:jc w:val="both"/>
      </w:pPr>
      <w:r>
        <w:t xml:space="preserve">       коммунальных и других видов услуг         │       коммунальных и других видов услуг</w:t>
      </w:r>
    </w:p>
    <w:p w:rsidR="00A149BD" w:rsidRDefault="00A149BD">
      <w:pPr>
        <w:pStyle w:val="ConsPlusNonformat"/>
        <w:jc w:val="both"/>
      </w:pPr>
      <w:r>
        <w:t xml:space="preserve">      в соответствии с пунктом 4 </w:t>
      </w:r>
      <w:hyperlink r:id="rId85" w:history="1">
        <w:r>
          <w:rPr>
            <w:color w:val="0000FF"/>
          </w:rPr>
          <w:t>статьи 24</w:t>
        </w:r>
      </w:hyperlink>
      <w:r>
        <w:t xml:space="preserve">       │      в соответствии с пунктом 4 </w:t>
      </w:r>
      <w:hyperlink r:id="rId86" w:history="1">
        <w:r>
          <w:rPr>
            <w:color w:val="0000FF"/>
          </w:rPr>
          <w:t>статьи 24</w:t>
        </w:r>
      </w:hyperlink>
    </w:p>
    <w:p w:rsidR="00A149BD" w:rsidRDefault="00A149BD">
      <w:pPr>
        <w:pStyle w:val="ConsPlusNonformat"/>
        <w:jc w:val="both"/>
      </w:pPr>
      <w:r>
        <w:t xml:space="preserve"> Федерального закона "О статусе военнослужащих"  │ Федерального закона "О статусе военнослужащих"</w:t>
      </w:r>
    </w:p>
    <w:p w:rsidR="00A149BD" w:rsidRDefault="00A149BD">
      <w:pPr>
        <w:pStyle w:val="ConsPlusNonformat"/>
        <w:jc w:val="both"/>
      </w:pPr>
      <w:r>
        <w:t xml:space="preserve">                                                 │</w:t>
      </w:r>
    </w:p>
    <w:p w:rsidR="00A149BD" w:rsidRDefault="00A149BD">
      <w:pPr>
        <w:pStyle w:val="ConsPlusNonformat"/>
        <w:jc w:val="both"/>
      </w:pPr>
      <w:r>
        <w:t xml:space="preserve">    серия ____________ N ________________        │    серия ____________ N ________________</w:t>
      </w:r>
    </w:p>
    <w:p w:rsidR="00A149BD" w:rsidRDefault="00A149BD">
      <w:pPr>
        <w:pStyle w:val="ConsPlusNonformat"/>
        <w:jc w:val="both"/>
      </w:pPr>
      <w:r>
        <w:t xml:space="preserve">                                                 │</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 xml:space="preserve">      (наименование уполномоченного органа       │      (наименование уполномоченного органа</w:t>
      </w:r>
    </w:p>
    <w:p w:rsidR="00A149BD" w:rsidRDefault="00A149BD">
      <w:pPr>
        <w:pStyle w:val="ConsPlusNonformat"/>
        <w:jc w:val="both"/>
      </w:pPr>
      <w:r>
        <w:t xml:space="preserve">       федерального органа исполнительной        │       федерального органа исполнительной</w:t>
      </w:r>
    </w:p>
    <w:p w:rsidR="00A149BD" w:rsidRDefault="00A149BD">
      <w:pPr>
        <w:pStyle w:val="ConsPlusNonformat"/>
        <w:jc w:val="both"/>
      </w:pPr>
      <w:r>
        <w:t xml:space="preserve">                власти, выдавшего                │                власти, выдавшего</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 xml:space="preserve">     справку, его почтовый адрес или номер       │     справку, его почтовый адрес или номер</w:t>
      </w:r>
    </w:p>
    <w:p w:rsidR="00A149BD" w:rsidRDefault="00A149BD">
      <w:pPr>
        <w:pStyle w:val="ConsPlusNonformat"/>
        <w:jc w:val="both"/>
      </w:pPr>
      <w:r>
        <w:t xml:space="preserve">                 войсковой части)                │                 войсковой части)</w:t>
      </w:r>
    </w:p>
    <w:p w:rsidR="00A149BD" w:rsidRDefault="00A149BD">
      <w:pPr>
        <w:pStyle w:val="ConsPlusNonformat"/>
        <w:jc w:val="both"/>
      </w:pPr>
      <w:r>
        <w:t>выдана справка __________________________________│выдана справка __________________________________</w:t>
      </w:r>
    </w:p>
    <w:p w:rsidR="00A149BD" w:rsidRDefault="00A149BD">
      <w:pPr>
        <w:pStyle w:val="ConsPlusNonformat"/>
        <w:jc w:val="both"/>
      </w:pPr>
      <w:r>
        <w:t xml:space="preserve">                 (фамилия, имя, отчество лица,   │                 (фамилия, имя, отчество лица,</w:t>
      </w:r>
    </w:p>
    <w:p w:rsidR="00A149BD" w:rsidRDefault="00A149BD">
      <w:pPr>
        <w:pStyle w:val="ConsPlusNonformat"/>
        <w:jc w:val="both"/>
      </w:pPr>
      <w:r>
        <w:t xml:space="preserve">                  степень родства с погибшим     │                  степень родства с погибшим</w:t>
      </w:r>
    </w:p>
    <w:p w:rsidR="00A149BD" w:rsidRDefault="00A149BD">
      <w:pPr>
        <w:pStyle w:val="ConsPlusNonformat"/>
        <w:jc w:val="both"/>
      </w:pPr>
      <w:r>
        <w:t xml:space="preserve">                           (умершим))            │                           (умершим))</w:t>
      </w:r>
    </w:p>
    <w:p w:rsidR="00A149BD" w:rsidRDefault="00A149BD">
      <w:pPr>
        <w:pStyle w:val="ConsPlusNonformat"/>
        <w:jc w:val="both"/>
      </w:pPr>
      <w:r>
        <w:lastRenderedPageBreak/>
        <w:t>погибшего (умершего) военнослужащего (гражданина,│погибшего (умершего) военнослужащего (гражданина,</w:t>
      </w:r>
    </w:p>
    <w:p w:rsidR="00A149BD" w:rsidRDefault="00A149BD">
      <w:pPr>
        <w:pStyle w:val="ConsPlusNonformat"/>
        <w:jc w:val="both"/>
      </w:pPr>
      <w:r>
        <w:t>-------------------------------------------------│-------------------------------------------------</w:t>
      </w:r>
    </w:p>
    <w:p w:rsidR="00A149BD" w:rsidRDefault="00A149BD">
      <w:pPr>
        <w:pStyle w:val="ConsPlusNonformat"/>
        <w:jc w:val="both"/>
      </w:pPr>
      <w:r>
        <w:t xml:space="preserve">             (ненужное зачеркнуть)               │             (ненужное зачеркнуть)</w:t>
      </w:r>
    </w:p>
    <w:p w:rsidR="00A149BD" w:rsidRDefault="00A149BD">
      <w:pPr>
        <w:pStyle w:val="ConsPlusNonformat"/>
        <w:jc w:val="both"/>
      </w:pPr>
      <w:r>
        <w:t>проходившего военную службу)                     │проходившего военную службу)</w:t>
      </w:r>
    </w:p>
    <w:p w:rsidR="00A149BD" w:rsidRDefault="00A149BD">
      <w:pPr>
        <w:pStyle w:val="ConsPlusNonformat"/>
        <w:jc w:val="both"/>
      </w:pPr>
      <w:r>
        <w:t>------------------------------------------------,│------------------------------------------------,</w:t>
      </w:r>
    </w:p>
    <w:p w:rsidR="00A149BD" w:rsidRDefault="00A149BD">
      <w:pPr>
        <w:pStyle w:val="ConsPlusNonformat"/>
        <w:jc w:val="both"/>
      </w:pPr>
      <w:r>
        <w:t xml:space="preserve">            (фамилия, имя, отчество)             │            (фамилия, имя, отчество)</w:t>
      </w:r>
    </w:p>
    <w:p w:rsidR="00A149BD" w:rsidRDefault="00A149BD">
      <w:pPr>
        <w:pStyle w:val="ConsPlusNonformat"/>
        <w:jc w:val="both"/>
      </w:pPr>
      <w:r>
        <w:t>проживающему(ей) по адресу ______________________│проживающему(ей) по адресу ______________________</w:t>
      </w:r>
    </w:p>
    <w:p w:rsidR="00A149BD" w:rsidRDefault="00A149BD">
      <w:pPr>
        <w:pStyle w:val="ConsPlusNonformat"/>
        <w:jc w:val="both"/>
      </w:pPr>
      <w:r>
        <w:t>________________________________________________,│________________________________________________,</w:t>
      </w:r>
    </w:p>
    <w:p w:rsidR="00A149BD" w:rsidRDefault="00A149BD">
      <w:pPr>
        <w:pStyle w:val="ConsPlusNonformat"/>
        <w:jc w:val="both"/>
      </w:pPr>
      <w:r>
        <w:t>в том, что он (она) имеет  право   на   получение│в том, что он (она) имеет  право   на   получение</w:t>
      </w:r>
    </w:p>
    <w:p w:rsidR="00A149BD" w:rsidRDefault="00A149BD">
      <w:pPr>
        <w:pStyle w:val="ConsPlusNonformat"/>
        <w:jc w:val="both"/>
      </w:pPr>
      <w:r>
        <w:t>компенсационных выплат в связи с   расходами   по│компенсационных выплат в связи с   расходами   по</w:t>
      </w:r>
    </w:p>
    <w:p w:rsidR="00A149BD" w:rsidRDefault="00A149BD">
      <w:pPr>
        <w:pStyle w:val="ConsPlusNonformat"/>
        <w:jc w:val="both"/>
      </w:pPr>
      <w:r>
        <w:t>оплате жилого помещения, коммунальных  и   других│оплате жилого помещения, коммунальных  и   других</w:t>
      </w:r>
    </w:p>
    <w:p w:rsidR="00A149BD" w:rsidRDefault="00A149BD">
      <w:pPr>
        <w:pStyle w:val="ConsPlusNonformat"/>
        <w:jc w:val="both"/>
      </w:pPr>
      <w:r>
        <w:t xml:space="preserve">видов услуг в соответствии с пунктом 4 </w:t>
      </w:r>
      <w:hyperlink r:id="rId87" w:history="1">
        <w:r>
          <w:rPr>
            <w:color w:val="0000FF"/>
          </w:rPr>
          <w:t>статьи  24</w:t>
        </w:r>
      </w:hyperlink>
      <w:r>
        <w:t xml:space="preserve">│видов услуг в соответствии с пунктом 4 </w:t>
      </w:r>
      <w:hyperlink r:id="rId88" w:history="1">
        <w:r>
          <w:rPr>
            <w:color w:val="0000FF"/>
          </w:rPr>
          <w:t>статьи  24</w:t>
        </w:r>
      </w:hyperlink>
    </w:p>
    <w:p w:rsidR="00A149BD" w:rsidRDefault="00A149BD">
      <w:pPr>
        <w:pStyle w:val="ConsPlusNonformat"/>
        <w:jc w:val="both"/>
      </w:pPr>
      <w:r>
        <w:t>Федерального закона "О  статусе   военнослужащих"│Федерального закона "О  статусе   военнослужащих"</w:t>
      </w:r>
    </w:p>
    <w:p w:rsidR="00A149BD" w:rsidRDefault="00A149BD">
      <w:pPr>
        <w:pStyle w:val="ConsPlusNonformat"/>
        <w:jc w:val="both"/>
      </w:pPr>
      <w:r>
        <w:t>с "__" ________________ 200_ г.                  │с "__" ________________ 200_ г.</w:t>
      </w:r>
    </w:p>
    <w:p w:rsidR="00A149BD" w:rsidRDefault="00A149BD">
      <w:pPr>
        <w:pStyle w:val="ConsPlusNonformat"/>
        <w:jc w:val="both"/>
      </w:pPr>
      <w:r>
        <w:t xml:space="preserve">           (дата)                                │           (дата)</w:t>
      </w:r>
    </w:p>
    <w:p w:rsidR="00A149BD" w:rsidRDefault="00A149BD">
      <w:pPr>
        <w:pStyle w:val="ConsPlusNonformat"/>
        <w:jc w:val="both"/>
      </w:pPr>
      <w:r>
        <w:t xml:space="preserve">                                                 │</w:t>
      </w:r>
    </w:p>
    <w:p w:rsidR="00A149BD" w:rsidRDefault="00A149BD">
      <w:pPr>
        <w:pStyle w:val="ConsPlusNonformat"/>
        <w:jc w:val="both"/>
      </w:pPr>
      <w:r>
        <w:t>Начальник (командир) _________ __________________│Справка    выдана       для     представления   в</w:t>
      </w:r>
    </w:p>
    <w:p w:rsidR="00A149BD" w:rsidRDefault="00A149BD">
      <w:pPr>
        <w:pStyle w:val="ConsPlusNonformat"/>
        <w:jc w:val="both"/>
      </w:pPr>
      <w:r>
        <w:t xml:space="preserve">                     (подпись)   (фамилия, имя,  │_________________________________________________</w:t>
      </w:r>
    </w:p>
    <w:p w:rsidR="00A149BD" w:rsidRDefault="00A149BD">
      <w:pPr>
        <w:pStyle w:val="ConsPlusNonformat"/>
        <w:jc w:val="both"/>
      </w:pPr>
      <w:r>
        <w:t xml:space="preserve">                                    отчество)    │      (наименование уполномоченного органа,</w:t>
      </w:r>
    </w:p>
    <w:p w:rsidR="00A149BD" w:rsidRDefault="00A149BD">
      <w:pPr>
        <w:pStyle w:val="ConsPlusNonformat"/>
        <w:jc w:val="both"/>
      </w:pPr>
      <w:r>
        <w:t>"  " ________________ 200_ г.                    │_________________________________________________</w:t>
      </w:r>
    </w:p>
    <w:p w:rsidR="00A149BD" w:rsidRDefault="00A149BD">
      <w:pPr>
        <w:pStyle w:val="ConsPlusNonformat"/>
        <w:jc w:val="both"/>
      </w:pPr>
      <w:r>
        <w:t xml:space="preserve">         (дата)                                  │ который будет производить регистрацию и расчет</w:t>
      </w:r>
    </w:p>
    <w:p w:rsidR="00A149BD" w:rsidRDefault="00A149BD">
      <w:pPr>
        <w:pStyle w:val="ConsPlusNonformat"/>
        <w:jc w:val="both"/>
      </w:pPr>
      <w:r>
        <w:t>М.П.                                             │              компенсационных выплат)</w:t>
      </w:r>
    </w:p>
    <w:p w:rsidR="00A149BD" w:rsidRDefault="00A149BD">
      <w:pPr>
        <w:pStyle w:val="ConsPlusNonformat"/>
        <w:jc w:val="both"/>
      </w:pPr>
      <w:r>
        <w:t>Справку получил(ла) _________ ___________________│Начальник (командир) _________ __________________</w:t>
      </w:r>
    </w:p>
    <w:p w:rsidR="00A149BD" w:rsidRDefault="00A149BD">
      <w:pPr>
        <w:pStyle w:val="ConsPlusNonformat"/>
        <w:jc w:val="both"/>
      </w:pPr>
      <w:r>
        <w:t xml:space="preserve">                    (подпись)    (фамилия, имя,  │                     (подпись)   (фамилия, имя,</w:t>
      </w:r>
    </w:p>
    <w:p w:rsidR="00A149BD" w:rsidRDefault="00A149BD">
      <w:pPr>
        <w:pStyle w:val="ConsPlusNonformat"/>
        <w:jc w:val="both"/>
      </w:pPr>
      <w:r>
        <w:t xml:space="preserve">                                    отчество)    │                                    отчество)</w:t>
      </w:r>
    </w:p>
    <w:p w:rsidR="00A149BD" w:rsidRDefault="00A149BD">
      <w:pPr>
        <w:pStyle w:val="ConsPlusNonformat"/>
        <w:jc w:val="both"/>
      </w:pPr>
      <w:r>
        <w:t>"  " ________________ 200_ г.                    │"  " ________________ 200_ г.</w:t>
      </w:r>
    </w:p>
    <w:p w:rsidR="00A149BD" w:rsidRDefault="00A149BD">
      <w:pPr>
        <w:pStyle w:val="ConsPlusNonformat"/>
        <w:jc w:val="both"/>
      </w:pPr>
      <w:r>
        <w:t xml:space="preserve">         (дата)                                  │         (дата)</w:t>
      </w:r>
    </w:p>
    <w:p w:rsidR="00A149BD" w:rsidRDefault="00A149BD">
      <w:pPr>
        <w:pStyle w:val="ConsPlusNonformat"/>
        <w:jc w:val="both"/>
      </w:pPr>
      <w:r>
        <w:t xml:space="preserve">                                                 │М.П.</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outlineLvl w:val="1"/>
        <w:rPr>
          <w:rFonts w:ascii="Calibri" w:hAnsi="Calibri" w:cs="Calibri"/>
        </w:rPr>
      </w:pPr>
      <w:bookmarkStart w:id="20" w:name="Par239"/>
      <w:bookmarkEnd w:id="20"/>
      <w:r>
        <w:rPr>
          <w:rFonts w:ascii="Calibri" w:hAnsi="Calibri" w:cs="Calibri"/>
        </w:rPr>
        <w:t>Приложение N 2</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членам семей погибших (умерших)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некоторых федеральных органов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исполнительной власти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компенсационных выплат в связи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с расходами по оплате жилых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помещений, коммунальных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видов услуг</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pStyle w:val="ConsPlusNonformat"/>
        <w:jc w:val="both"/>
      </w:pPr>
      <w:r>
        <w:t>(Корешок)</w:t>
      </w:r>
    </w:p>
    <w:p w:rsidR="00A149BD" w:rsidRDefault="00A149BD">
      <w:pPr>
        <w:pStyle w:val="ConsPlusNonformat"/>
        <w:jc w:val="both"/>
      </w:pPr>
    </w:p>
    <w:p w:rsidR="00A149BD" w:rsidRDefault="00A149BD">
      <w:pPr>
        <w:pStyle w:val="ConsPlusNonformat"/>
        <w:jc w:val="both"/>
      </w:pPr>
      <w:bookmarkStart w:id="21" w:name="Par252"/>
      <w:bookmarkEnd w:id="21"/>
      <w:r>
        <w:t xml:space="preserve">                     СПРАВКА                     │                     СПРАВКА</w:t>
      </w:r>
    </w:p>
    <w:p w:rsidR="00A149BD" w:rsidRDefault="00A149BD">
      <w:pPr>
        <w:pStyle w:val="ConsPlusNonformat"/>
        <w:jc w:val="both"/>
      </w:pPr>
      <w:r>
        <w:t xml:space="preserve">   о праве на получение компенсационных выплат   │   о праве на получение компенсационных выплат</w:t>
      </w:r>
    </w:p>
    <w:p w:rsidR="00A149BD" w:rsidRDefault="00A149BD">
      <w:pPr>
        <w:pStyle w:val="ConsPlusNonformat"/>
        <w:jc w:val="both"/>
      </w:pPr>
      <w:r>
        <w:t xml:space="preserve"> в связи с расходами по оплате жилого помещения, │ в связи с расходами по оплате жилого помещения,</w:t>
      </w:r>
    </w:p>
    <w:p w:rsidR="00A149BD" w:rsidRDefault="00A149BD">
      <w:pPr>
        <w:pStyle w:val="ConsPlusNonformat"/>
        <w:jc w:val="both"/>
      </w:pPr>
      <w:r>
        <w:t xml:space="preserve">       коммунальных и других видов услуг         │       коммунальных и других видов услуг</w:t>
      </w:r>
    </w:p>
    <w:p w:rsidR="00A149BD" w:rsidRDefault="00A149BD">
      <w:pPr>
        <w:pStyle w:val="ConsPlusNonformat"/>
        <w:jc w:val="both"/>
      </w:pPr>
      <w:r>
        <w:t xml:space="preserve"> в соответствии со </w:t>
      </w:r>
      <w:hyperlink r:id="rId89" w:history="1">
        <w:r>
          <w:rPr>
            <w:color w:val="0000FF"/>
          </w:rPr>
          <w:t>статьей 2</w:t>
        </w:r>
      </w:hyperlink>
      <w:r>
        <w:t xml:space="preserve"> Федерального закона │ в соответствии со </w:t>
      </w:r>
      <w:hyperlink r:id="rId90" w:history="1">
        <w:r>
          <w:rPr>
            <w:color w:val="0000FF"/>
          </w:rPr>
          <w:t>статьей 2</w:t>
        </w:r>
      </w:hyperlink>
      <w:r>
        <w:t xml:space="preserve"> Федерального закона</w:t>
      </w:r>
    </w:p>
    <w:p w:rsidR="00A149BD" w:rsidRDefault="00A149BD">
      <w:pPr>
        <w:pStyle w:val="ConsPlusNonformat"/>
        <w:jc w:val="both"/>
      </w:pPr>
      <w:r>
        <w:t xml:space="preserve">     от 30 июня 2002 г. N 78-ФЗ "О денежном      │     от 30 июня 2002 г. N 78-ФЗ "О денежном</w:t>
      </w:r>
    </w:p>
    <w:p w:rsidR="00A149BD" w:rsidRDefault="00A149BD">
      <w:pPr>
        <w:pStyle w:val="ConsPlusNonformat"/>
        <w:jc w:val="both"/>
      </w:pPr>
      <w:r>
        <w:t xml:space="preserve">  довольствии сотрудников некоторых федеральных  │  довольствии сотрудников некоторых федеральных</w:t>
      </w:r>
    </w:p>
    <w:p w:rsidR="00A149BD" w:rsidRDefault="00A149BD">
      <w:pPr>
        <w:pStyle w:val="ConsPlusNonformat"/>
        <w:jc w:val="both"/>
      </w:pPr>
      <w:r>
        <w:t xml:space="preserve"> органов исполнительной власти, других выплатах  │ органов исполнительной власти, других выплатах</w:t>
      </w:r>
    </w:p>
    <w:p w:rsidR="00A149BD" w:rsidRDefault="00A149BD">
      <w:pPr>
        <w:pStyle w:val="ConsPlusNonformat"/>
        <w:jc w:val="both"/>
      </w:pPr>
      <w:r>
        <w:t xml:space="preserve"> этим сотрудникам и условиях перевода отдельных  │ этим сотрудникам и условиях перевода отдельных</w:t>
      </w:r>
    </w:p>
    <w:p w:rsidR="00A149BD" w:rsidRDefault="00A149BD">
      <w:pPr>
        <w:pStyle w:val="ConsPlusNonformat"/>
        <w:jc w:val="both"/>
      </w:pPr>
      <w:r>
        <w:t xml:space="preserve">    категорий сотрудников федеральных органов    │    категорий сотрудников федеральных органов</w:t>
      </w:r>
    </w:p>
    <w:p w:rsidR="00A149BD" w:rsidRDefault="00A149BD">
      <w:pPr>
        <w:pStyle w:val="ConsPlusNonformat"/>
        <w:jc w:val="both"/>
      </w:pPr>
      <w:r>
        <w:t xml:space="preserve">      налоговой полиции и таможенных органов     │      налоговой полиции и таможенных органов</w:t>
      </w:r>
    </w:p>
    <w:p w:rsidR="00A149BD" w:rsidRDefault="00A149BD">
      <w:pPr>
        <w:pStyle w:val="ConsPlusNonformat"/>
        <w:jc w:val="both"/>
      </w:pPr>
      <w:r>
        <w:t xml:space="preserve">       Российской Федерации на иные условия      │       Российской Федерации на иные условия</w:t>
      </w:r>
    </w:p>
    <w:p w:rsidR="00A149BD" w:rsidRDefault="00A149BD">
      <w:pPr>
        <w:pStyle w:val="ConsPlusNonformat"/>
        <w:jc w:val="both"/>
      </w:pPr>
      <w:r>
        <w:t xml:space="preserve">                службы (работы)"                 │                службы (работы)"</w:t>
      </w:r>
    </w:p>
    <w:p w:rsidR="00A149BD" w:rsidRDefault="00A149BD">
      <w:pPr>
        <w:pStyle w:val="ConsPlusNonformat"/>
        <w:jc w:val="both"/>
      </w:pPr>
      <w:r>
        <w:t xml:space="preserve">                                                 │</w:t>
      </w:r>
    </w:p>
    <w:p w:rsidR="00A149BD" w:rsidRDefault="00A149BD">
      <w:pPr>
        <w:pStyle w:val="ConsPlusNonformat"/>
        <w:jc w:val="both"/>
      </w:pPr>
      <w:r>
        <w:t xml:space="preserve">    серия ____________ N ________________        │    серия ____________ N ________________</w:t>
      </w:r>
    </w:p>
    <w:p w:rsidR="00A149BD" w:rsidRDefault="00A149BD">
      <w:pPr>
        <w:pStyle w:val="ConsPlusNonformat"/>
        <w:jc w:val="both"/>
      </w:pPr>
      <w:r>
        <w:t xml:space="preserve">                                                 │</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 xml:space="preserve">      (наименование уполномоченного органа       │      (наименование уполномоченного органа</w:t>
      </w:r>
    </w:p>
    <w:p w:rsidR="00A149BD" w:rsidRDefault="00A149BD">
      <w:pPr>
        <w:pStyle w:val="ConsPlusNonformat"/>
        <w:jc w:val="both"/>
      </w:pPr>
      <w:r>
        <w:t xml:space="preserve">       федерального органа исполнительной        │       федерального органа исполнительной</w:t>
      </w:r>
    </w:p>
    <w:p w:rsidR="00A149BD" w:rsidRDefault="00A149BD">
      <w:pPr>
        <w:pStyle w:val="ConsPlusNonformat"/>
        <w:jc w:val="both"/>
      </w:pPr>
      <w:r>
        <w:t xml:space="preserve">                власти, выдавшего                │                власти, выдавшего</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 xml:space="preserve">          справку, его почтовый адрес)           │          справку, его почтовый адрес)</w:t>
      </w:r>
    </w:p>
    <w:p w:rsidR="00A149BD" w:rsidRDefault="00A149BD">
      <w:pPr>
        <w:pStyle w:val="ConsPlusNonformat"/>
        <w:jc w:val="both"/>
      </w:pPr>
      <w:r>
        <w:t>выдана справка __________________________________│выдана справка __________________________________</w:t>
      </w:r>
    </w:p>
    <w:p w:rsidR="00A149BD" w:rsidRDefault="00A149BD">
      <w:pPr>
        <w:pStyle w:val="ConsPlusNonformat"/>
        <w:jc w:val="both"/>
      </w:pPr>
      <w:r>
        <w:t xml:space="preserve">                    (фамилия, имя, отчество,     │                   (фамилия, имя, отчество,</w:t>
      </w:r>
    </w:p>
    <w:p w:rsidR="00A149BD" w:rsidRDefault="00A149BD">
      <w:pPr>
        <w:pStyle w:val="ConsPlusNonformat"/>
        <w:jc w:val="both"/>
      </w:pPr>
      <w:r>
        <w:t xml:space="preserve">                  степень родства с погибшим     │                  степень родства с погибшим</w:t>
      </w:r>
    </w:p>
    <w:p w:rsidR="00A149BD" w:rsidRDefault="00A149BD">
      <w:pPr>
        <w:pStyle w:val="ConsPlusNonformat"/>
        <w:jc w:val="both"/>
      </w:pPr>
      <w:r>
        <w:t xml:space="preserve">                     (умершим) сотрудником)      │                    (умершим) сотрудником)</w:t>
      </w:r>
    </w:p>
    <w:p w:rsidR="00A149BD" w:rsidRDefault="00A149BD">
      <w:pPr>
        <w:pStyle w:val="ConsPlusNonformat"/>
        <w:jc w:val="both"/>
      </w:pPr>
      <w:r>
        <w:t>погибшего (умершего) сотрудника                  │погибшего (умершего) сотрудника</w:t>
      </w:r>
    </w:p>
    <w:p w:rsidR="00A149BD" w:rsidRDefault="00A149BD">
      <w:pPr>
        <w:pStyle w:val="ConsPlusNonformat"/>
        <w:jc w:val="both"/>
      </w:pPr>
      <w:r>
        <w:t>------------------------------------------------,│------------------------------------------------,</w:t>
      </w:r>
    </w:p>
    <w:p w:rsidR="00A149BD" w:rsidRDefault="00A149BD">
      <w:pPr>
        <w:pStyle w:val="ConsPlusNonformat"/>
        <w:jc w:val="both"/>
      </w:pPr>
      <w:r>
        <w:t xml:space="preserve">            (фамилия, имя, отчество)             │            (фамилия, имя, отчество)</w:t>
      </w:r>
    </w:p>
    <w:p w:rsidR="00A149BD" w:rsidRDefault="00A149BD">
      <w:pPr>
        <w:pStyle w:val="ConsPlusNonformat"/>
        <w:jc w:val="both"/>
      </w:pPr>
      <w:r>
        <w:t>проживающему(ей) по адресу ______________________│проживающему(ей) по адресу ______________________</w:t>
      </w:r>
    </w:p>
    <w:p w:rsidR="00A149BD" w:rsidRDefault="00A149BD">
      <w:pPr>
        <w:pStyle w:val="ConsPlusNonformat"/>
        <w:jc w:val="both"/>
      </w:pPr>
      <w:r>
        <w:t>________________________________________________,│________________________________________________,</w:t>
      </w:r>
    </w:p>
    <w:p w:rsidR="00A149BD" w:rsidRDefault="00A149BD">
      <w:pPr>
        <w:pStyle w:val="ConsPlusNonformat"/>
        <w:jc w:val="both"/>
      </w:pPr>
      <w:r>
        <w:t>в том, что он (она) имеет  право   на   получение│в том, что он (она) имеет  право   на   получение</w:t>
      </w:r>
    </w:p>
    <w:p w:rsidR="00A149BD" w:rsidRDefault="00A149BD">
      <w:pPr>
        <w:pStyle w:val="ConsPlusNonformat"/>
        <w:jc w:val="both"/>
      </w:pPr>
      <w:r>
        <w:t>компенсационных выплат в связи с   расходами   по│компенсационных выплат в связи с   расходами   по</w:t>
      </w:r>
    </w:p>
    <w:p w:rsidR="00A149BD" w:rsidRDefault="00A149BD">
      <w:pPr>
        <w:pStyle w:val="ConsPlusNonformat"/>
        <w:jc w:val="both"/>
      </w:pPr>
      <w:r>
        <w:lastRenderedPageBreak/>
        <w:t>оплате жилого помещения, коммунальных  и   других│оплате жилого помещения, коммунальных  и   других</w:t>
      </w:r>
    </w:p>
    <w:p w:rsidR="00A149BD" w:rsidRDefault="00A149BD">
      <w:pPr>
        <w:pStyle w:val="ConsPlusNonformat"/>
        <w:jc w:val="both"/>
      </w:pPr>
      <w:r>
        <w:t xml:space="preserve">видов услуг в  соответствии    со    </w:t>
      </w:r>
      <w:hyperlink r:id="rId91" w:history="1">
        <w:r>
          <w:rPr>
            <w:color w:val="0000FF"/>
          </w:rPr>
          <w:t>статьей    2</w:t>
        </w:r>
      </w:hyperlink>
      <w:r>
        <w:t xml:space="preserve">│видов услуг в  соответствии    со    </w:t>
      </w:r>
      <w:hyperlink r:id="rId92" w:history="1">
        <w:r>
          <w:rPr>
            <w:color w:val="0000FF"/>
          </w:rPr>
          <w:t>статьей    2</w:t>
        </w:r>
      </w:hyperlink>
    </w:p>
    <w:p w:rsidR="00A149BD" w:rsidRDefault="00A149BD">
      <w:pPr>
        <w:pStyle w:val="ConsPlusNonformat"/>
        <w:jc w:val="both"/>
      </w:pPr>
      <w:r>
        <w:t>Федерального закона от 30 июня 2002 г.  N   78-ФЗ│Федерального закона от 30 июня 2002 г.  N   78-ФЗ</w:t>
      </w:r>
    </w:p>
    <w:p w:rsidR="00A149BD" w:rsidRDefault="00A149BD">
      <w:pPr>
        <w:pStyle w:val="ConsPlusNonformat"/>
        <w:jc w:val="both"/>
      </w:pPr>
      <w:r>
        <w:t>с "__" ________________ 200_ г.                  │с "__" ________________ 200_ г.</w:t>
      </w:r>
    </w:p>
    <w:p w:rsidR="00A149BD" w:rsidRDefault="00A149BD">
      <w:pPr>
        <w:pStyle w:val="ConsPlusNonformat"/>
        <w:jc w:val="both"/>
      </w:pPr>
      <w:r>
        <w:t xml:space="preserve">           (дата)                                │           (дата)</w:t>
      </w:r>
    </w:p>
    <w:p w:rsidR="00A149BD" w:rsidRDefault="00A149BD">
      <w:pPr>
        <w:pStyle w:val="ConsPlusNonformat"/>
        <w:jc w:val="both"/>
      </w:pPr>
      <w:r>
        <w:t xml:space="preserve">                                                 │Справка      выдана       для    представления  в</w:t>
      </w:r>
    </w:p>
    <w:p w:rsidR="00A149BD" w:rsidRDefault="00A149BD">
      <w:pPr>
        <w:pStyle w:val="ConsPlusNonformat"/>
        <w:jc w:val="both"/>
      </w:pPr>
      <w:r>
        <w:t>Начальник _____________ _________________________│_________________________________________________</w:t>
      </w:r>
    </w:p>
    <w:p w:rsidR="00A149BD" w:rsidRDefault="00A149BD">
      <w:pPr>
        <w:pStyle w:val="ConsPlusNonformat"/>
        <w:jc w:val="both"/>
      </w:pPr>
      <w:r>
        <w:t xml:space="preserve">            (подпись)   (фамилия, имя, отчество) │      (наименование уполномоченного органа,</w:t>
      </w:r>
    </w:p>
    <w:p w:rsidR="00A149BD" w:rsidRDefault="00A149BD">
      <w:pPr>
        <w:pStyle w:val="ConsPlusNonformat"/>
        <w:jc w:val="both"/>
      </w:pPr>
      <w:r>
        <w:t>"  " ________________ 200_ г.                    │_________________________________________________</w:t>
      </w:r>
    </w:p>
    <w:p w:rsidR="00A149BD" w:rsidRDefault="00A149BD">
      <w:pPr>
        <w:pStyle w:val="ConsPlusNonformat"/>
        <w:jc w:val="both"/>
      </w:pPr>
      <w:r>
        <w:t xml:space="preserve">         (дата)                                  │ который будет производить регистрацию и расчет</w:t>
      </w:r>
    </w:p>
    <w:p w:rsidR="00A149BD" w:rsidRDefault="00A149BD">
      <w:pPr>
        <w:pStyle w:val="ConsPlusNonformat"/>
        <w:jc w:val="both"/>
      </w:pPr>
      <w:r>
        <w:t>М.П.                                             │              компенсационных выплат)</w:t>
      </w:r>
    </w:p>
    <w:p w:rsidR="00A149BD" w:rsidRDefault="00A149BD">
      <w:pPr>
        <w:pStyle w:val="ConsPlusNonformat"/>
        <w:jc w:val="both"/>
      </w:pPr>
      <w:r>
        <w:t>Справку получил(ла) _________ ___________________│Начальник _____________ _________________________</w:t>
      </w:r>
    </w:p>
    <w:p w:rsidR="00A149BD" w:rsidRDefault="00A149BD">
      <w:pPr>
        <w:pStyle w:val="ConsPlusNonformat"/>
        <w:jc w:val="both"/>
      </w:pPr>
      <w:r>
        <w:t xml:space="preserve">                    (подпись)    (фамилия, имя,  │            (подпись)    (фамилия, имя, отчество)</w:t>
      </w:r>
    </w:p>
    <w:p w:rsidR="00A149BD" w:rsidRDefault="00A149BD">
      <w:pPr>
        <w:pStyle w:val="ConsPlusNonformat"/>
        <w:jc w:val="both"/>
      </w:pPr>
      <w:r>
        <w:t xml:space="preserve">                                    отчество)    │"  " ________________ 200_ г.</w:t>
      </w:r>
    </w:p>
    <w:p w:rsidR="00A149BD" w:rsidRDefault="00A149BD">
      <w:pPr>
        <w:pStyle w:val="ConsPlusNonformat"/>
        <w:jc w:val="both"/>
      </w:pPr>
      <w:r>
        <w:t>"  " ________________ 200_ г.                    │         (дата)</w:t>
      </w:r>
    </w:p>
    <w:p w:rsidR="00A149BD" w:rsidRDefault="00A149BD">
      <w:pPr>
        <w:pStyle w:val="ConsPlusNonformat"/>
        <w:jc w:val="both"/>
      </w:pPr>
      <w:r>
        <w:t xml:space="preserve">         (дата)                                  │М.П.</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outlineLvl w:val="1"/>
        <w:rPr>
          <w:rFonts w:ascii="Calibri" w:hAnsi="Calibri" w:cs="Calibri"/>
        </w:rPr>
      </w:pPr>
      <w:bookmarkStart w:id="22" w:name="Par306"/>
      <w:bookmarkEnd w:id="22"/>
      <w:r>
        <w:rPr>
          <w:rFonts w:ascii="Calibri" w:hAnsi="Calibri" w:cs="Calibri"/>
        </w:rPr>
        <w:t>Приложение N 3</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членам семей погибших (умерших)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некоторых федеральных органов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исполнительной власти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компенсационных выплат в связи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с расходами по оплате жилых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помещений, коммунальных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видов услуг</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93" w:history="1">
        <w:r>
          <w:rPr>
            <w:rFonts w:ascii="Calibri" w:hAnsi="Calibri" w:cs="Calibri"/>
            <w:color w:val="0000FF"/>
          </w:rPr>
          <w:t>Постановлением</w:t>
        </w:r>
      </w:hyperlink>
      <w:r>
        <w:rPr>
          <w:rFonts w:ascii="Calibri" w:hAnsi="Calibri" w:cs="Calibri"/>
        </w:rPr>
        <w:t xml:space="preserve"> Правительства РФ от 21.12.2011 N 1075)</w:t>
      </w:r>
    </w:p>
    <w:p w:rsidR="00A149BD" w:rsidRDefault="00A149BD">
      <w:pPr>
        <w:widowControl w:val="0"/>
        <w:autoSpaceDE w:val="0"/>
        <w:autoSpaceDN w:val="0"/>
        <w:adjustRightInd w:val="0"/>
        <w:spacing w:after="0" w:line="240" w:lineRule="auto"/>
        <w:jc w:val="right"/>
        <w:rPr>
          <w:rFonts w:ascii="Calibri" w:hAnsi="Calibri" w:cs="Calibri"/>
        </w:rPr>
      </w:pPr>
    </w:p>
    <w:p w:rsidR="00A149BD" w:rsidRDefault="00A149BD">
      <w:pPr>
        <w:pStyle w:val="ConsPlusNonformat"/>
        <w:jc w:val="both"/>
      </w:pPr>
      <w:r>
        <w:t>(Корешок)</w:t>
      </w:r>
    </w:p>
    <w:p w:rsidR="00A149BD" w:rsidRDefault="00A149BD">
      <w:pPr>
        <w:pStyle w:val="ConsPlusNonformat"/>
        <w:jc w:val="both"/>
      </w:pPr>
    </w:p>
    <w:p w:rsidR="00A149BD" w:rsidRDefault="00A149BD">
      <w:pPr>
        <w:pStyle w:val="ConsPlusNonformat"/>
        <w:jc w:val="both"/>
      </w:pPr>
      <w:bookmarkStart w:id="23" w:name="Par322"/>
      <w:bookmarkEnd w:id="23"/>
      <w:r>
        <w:lastRenderedPageBreak/>
        <w:t xml:space="preserve">                     СПРАВКА                     │                     СПРАВКА</w:t>
      </w:r>
    </w:p>
    <w:p w:rsidR="00A149BD" w:rsidRDefault="00A149BD">
      <w:pPr>
        <w:pStyle w:val="ConsPlusNonformat"/>
        <w:jc w:val="both"/>
      </w:pPr>
      <w:r>
        <w:t xml:space="preserve">   о праве на получение компенсационных выплат   │   о праве на получение компенсационных выплат</w:t>
      </w:r>
    </w:p>
    <w:p w:rsidR="00A149BD" w:rsidRDefault="00A149BD">
      <w:pPr>
        <w:pStyle w:val="ConsPlusNonformat"/>
        <w:jc w:val="both"/>
      </w:pPr>
      <w:r>
        <w:t xml:space="preserve">      в связи с расходами по оплате жилого       │      в связи с расходами по оплате жилого</w:t>
      </w:r>
    </w:p>
    <w:p w:rsidR="00A149BD" w:rsidRDefault="00A149BD">
      <w:pPr>
        <w:pStyle w:val="ConsPlusNonformat"/>
        <w:jc w:val="both"/>
      </w:pPr>
      <w:r>
        <w:t xml:space="preserve">  помещения, коммунальных и других видов услуг   │  помещения, коммунальных и других видов услуг</w:t>
      </w:r>
    </w:p>
    <w:p w:rsidR="00A149BD" w:rsidRDefault="00A149BD">
      <w:pPr>
        <w:pStyle w:val="ConsPlusNonformat"/>
        <w:jc w:val="both"/>
      </w:pPr>
      <w:r>
        <w:t xml:space="preserve">   в соответствии с </w:t>
      </w:r>
      <w:hyperlink r:id="rId94" w:history="1">
        <w:r>
          <w:rPr>
            <w:color w:val="0000FF"/>
          </w:rPr>
          <w:t>пунктами 1</w:t>
        </w:r>
      </w:hyperlink>
      <w:r>
        <w:t xml:space="preserve"> - </w:t>
      </w:r>
      <w:hyperlink r:id="rId95" w:history="1">
        <w:r>
          <w:rPr>
            <w:color w:val="0000FF"/>
          </w:rPr>
          <w:t>3</w:t>
        </w:r>
      </w:hyperlink>
      <w:r>
        <w:t xml:space="preserve"> и </w:t>
      </w:r>
      <w:hyperlink r:id="rId96" w:history="1">
        <w:r>
          <w:rPr>
            <w:color w:val="0000FF"/>
          </w:rPr>
          <w:t>пунктом 5</w:t>
        </w:r>
      </w:hyperlink>
      <w:r>
        <w:t xml:space="preserve">   │   в соответствии с </w:t>
      </w:r>
      <w:hyperlink r:id="rId97" w:history="1">
        <w:r>
          <w:rPr>
            <w:color w:val="0000FF"/>
          </w:rPr>
          <w:t>пунктами 1</w:t>
        </w:r>
      </w:hyperlink>
      <w:r>
        <w:t xml:space="preserve"> - </w:t>
      </w:r>
      <w:hyperlink r:id="rId98" w:history="1">
        <w:r>
          <w:rPr>
            <w:color w:val="0000FF"/>
          </w:rPr>
          <w:t>3</w:t>
        </w:r>
      </w:hyperlink>
      <w:r>
        <w:t xml:space="preserve"> и </w:t>
      </w:r>
      <w:hyperlink r:id="rId99" w:history="1">
        <w:r>
          <w:rPr>
            <w:color w:val="0000FF"/>
          </w:rPr>
          <w:t>пунктом 5</w:t>
        </w:r>
      </w:hyperlink>
    </w:p>
    <w:p w:rsidR="00A149BD" w:rsidRDefault="00A149BD">
      <w:pPr>
        <w:pStyle w:val="ConsPlusNonformat"/>
        <w:jc w:val="both"/>
      </w:pPr>
      <w:r>
        <w:t xml:space="preserve">      части 1 статьи 10 Федерального закона      │      части 1 статьи 10 Федерального закона</w:t>
      </w:r>
    </w:p>
    <w:p w:rsidR="00A149BD" w:rsidRDefault="00A149BD">
      <w:pPr>
        <w:pStyle w:val="ConsPlusNonformat"/>
        <w:jc w:val="both"/>
      </w:pPr>
      <w:r>
        <w:t xml:space="preserve">   "О социальных гарантиях сотрудникам органов   │   "О социальных гарантиях сотрудникам органов</w:t>
      </w:r>
    </w:p>
    <w:p w:rsidR="00A149BD" w:rsidRDefault="00A149BD">
      <w:pPr>
        <w:pStyle w:val="ConsPlusNonformat"/>
        <w:jc w:val="both"/>
      </w:pPr>
      <w:r>
        <w:t xml:space="preserve"> внутренних дел Российской Федерации и внесении  │       внутренних дел Российской Федерации</w:t>
      </w:r>
    </w:p>
    <w:p w:rsidR="00A149BD" w:rsidRDefault="00A149BD">
      <w:pPr>
        <w:pStyle w:val="ConsPlusNonformat"/>
        <w:jc w:val="both"/>
      </w:pPr>
      <w:r>
        <w:t xml:space="preserve">   изменений в отдельные законодательные акты    │и внесении изменений в отдельные законодательные</w:t>
      </w:r>
    </w:p>
    <w:p w:rsidR="00A149BD" w:rsidRDefault="00A149BD">
      <w:pPr>
        <w:pStyle w:val="ConsPlusNonformat"/>
        <w:jc w:val="both"/>
      </w:pPr>
      <w:r>
        <w:t xml:space="preserve">              Российской Федерации"              │           акты Российской Федерации"</w:t>
      </w:r>
    </w:p>
    <w:p w:rsidR="00A149BD" w:rsidRDefault="00A149BD">
      <w:pPr>
        <w:pStyle w:val="ConsPlusNonformat"/>
        <w:jc w:val="both"/>
      </w:pPr>
      <w:r>
        <w:t xml:space="preserve">                                                 │</w:t>
      </w:r>
    </w:p>
    <w:p w:rsidR="00A149BD" w:rsidRDefault="00A149BD">
      <w:pPr>
        <w:pStyle w:val="ConsPlusNonformat"/>
        <w:jc w:val="both"/>
      </w:pPr>
      <w:r>
        <w:t xml:space="preserve">     серия _______________ N _______________     │     серия _______________ N _______________</w:t>
      </w:r>
    </w:p>
    <w:p w:rsidR="00A149BD" w:rsidRDefault="00A149BD">
      <w:pPr>
        <w:pStyle w:val="ConsPlusNonformat"/>
        <w:jc w:val="both"/>
      </w:pPr>
      <w:r>
        <w:t xml:space="preserve">                                                 │</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(наименование уполномоченного органа федерального│(наименование уполномоченного органа федерального</w:t>
      </w:r>
    </w:p>
    <w:p w:rsidR="00A149BD" w:rsidRDefault="00A149BD">
      <w:pPr>
        <w:pStyle w:val="ConsPlusNonformat"/>
        <w:jc w:val="both"/>
      </w:pPr>
      <w:r>
        <w:t xml:space="preserve">          органа исполнительной власти,          │          органа исполнительной власти,</w:t>
      </w:r>
    </w:p>
    <w:p w:rsidR="00A149BD" w:rsidRDefault="00A149BD">
      <w:pPr>
        <w:pStyle w:val="ConsPlusNonformat"/>
        <w:jc w:val="both"/>
      </w:pPr>
      <w:r>
        <w:t>_________________________________________________│_________________________________________________</w:t>
      </w:r>
    </w:p>
    <w:p w:rsidR="00A149BD" w:rsidRDefault="00A149BD">
      <w:pPr>
        <w:pStyle w:val="ConsPlusNonformat"/>
        <w:jc w:val="both"/>
      </w:pPr>
      <w:r>
        <w:t xml:space="preserve">     выдавшего справку, его почтовый адрес)      │     выдавшего справку, его почтовый адрес)</w:t>
      </w:r>
    </w:p>
    <w:p w:rsidR="00A149BD" w:rsidRDefault="00A149BD">
      <w:pPr>
        <w:pStyle w:val="ConsPlusNonformat"/>
        <w:jc w:val="both"/>
      </w:pPr>
      <w:r>
        <w:t>выдана справка __________________________________│выдана справка __________________________________</w:t>
      </w:r>
    </w:p>
    <w:p w:rsidR="00A149BD" w:rsidRDefault="00A149BD">
      <w:pPr>
        <w:pStyle w:val="ConsPlusNonformat"/>
        <w:jc w:val="both"/>
      </w:pPr>
      <w:r>
        <w:t xml:space="preserve">                (фамилия, имя, отчество, степень │                (фамилия, имя, отчество, степень</w:t>
      </w:r>
    </w:p>
    <w:p w:rsidR="00A149BD" w:rsidRDefault="00A149BD">
      <w:pPr>
        <w:pStyle w:val="ConsPlusNonformat"/>
        <w:jc w:val="both"/>
      </w:pPr>
      <w:r>
        <w:t xml:space="preserve">                   родства с погибшим (умершим)  │                   родства с погибшим (умершим)</w:t>
      </w:r>
    </w:p>
    <w:p w:rsidR="00A149BD" w:rsidRDefault="00A149BD">
      <w:pPr>
        <w:pStyle w:val="ConsPlusNonformat"/>
        <w:jc w:val="both"/>
      </w:pPr>
      <w:r>
        <w:t xml:space="preserve">                           сотрудником)          │                           сотрудником)</w:t>
      </w:r>
    </w:p>
    <w:p w:rsidR="00A149BD" w:rsidRDefault="00A149BD">
      <w:pPr>
        <w:pStyle w:val="ConsPlusNonformat"/>
        <w:jc w:val="both"/>
      </w:pPr>
      <w:r>
        <w:t>погибшего (умершего) сотрудника  _______________,│погибшего (умершего) сотрудника  _______________,</w:t>
      </w:r>
    </w:p>
    <w:p w:rsidR="00A149BD" w:rsidRDefault="00A149BD">
      <w:pPr>
        <w:pStyle w:val="ConsPlusNonformat"/>
        <w:jc w:val="both"/>
      </w:pPr>
      <w:r>
        <w:t xml:space="preserve">                                  (фамилия, имя, │                                  (фамилия, имя,</w:t>
      </w:r>
    </w:p>
    <w:p w:rsidR="00A149BD" w:rsidRDefault="00A149BD">
      <w:pPr>
        <w:pStyle w:val="ConsPlusNonformat"/>
        <w:jc w:val="both"/>
      </w:pPr>
      <w:r>
        <w:t xml:space="preserve">                                     отчество)   │                                     отчество)</w:t>
      </w:r>
    </w:p>
    <w:p w:rsidR="00A149BD" w:rsidRDefault="00A149BD">
      <w:pPr>
        <w:pStyle w:val="ConsPlusNonformat"/>
        <w:jc w:val="both"/>
      </w:pPr>
      <w:r>
        <w:t>проживающему(ей) по адресу ______________________│проживающему(ей) по адресу ______________________</w:t>
      </w:r>
    </w:p>
    <w:p w:rsidR="00A149BD" w:rsidRDefault="00A149BD">
      <w:pPr>
        <w:pStyle w:val="ConsPlusNonformat"/>
        <w:jc w:val="both"/>
      </w:pPr>
      <w:r>
        <w:t>_________________________________________________│________________________________________________,</w:t>
      </w:r>
    </w:p>
    <w:p w:rsidR="00A149BD" w:rsidRDefault="00A149BD">
      <w:pPr>
        <w:pStyle w:val="ConsPlusNonformat"/>
        <w:jc w:val="both"/>
      </w:pPr>
      <w:r>
        <w:t>в  том,  что  он  (она) имеет право на  получение│в  том,  что  он  (она) имеет право на  получение</w:t>
      </w:r>
    </w:p>
    <w:p w:rsidR="00A149BD" w:rsidRDefault="00A149BD">
      <w:pPr>
        <w:pStyle w:val="ConsPlusNonformat"/>
        <w:jc w:val="both"/>
      </w:pPr>
      <w:r>
        <w:t>компенсационных  выплат  в  связи  с расходами по│компенсационных  выплат  в  связи  с расходами по</w:t>
      </w:r>
    </w:p>
    <w:p w:rsidR="00A149BD" w:rsidRDefault="00A149BD">
      <w:pPr>
        <w:pStyle w:val="ConsPlusNonformat"/>
        <w:jc w:val="both"/>
      </w:pPr>
      <w:r>
        <w:t>оплате  жилого  помещения,  коммунальных и других│оплате  жилого  помещения,  коммунальных и других</w:t>
      </w:r>
    </w:p>
    <w:p w:rsidR="00A149BD" w:rsidRDefault="00A149BD">
      <w:pPr>
        <w:pStyle w:val="ConsPlusNonformat"/>
        <w:jc w:val="both"/>
      </w:pPr>
      <w:r>
        <w:t xml:space="preserve">видов  услуг  в  соответствии  с </w:t>
      </w:r>
      <w:hyperlink r:id="rId100" w:history="1">
        <w:r>
          <w:rPr>
            <w:color w:val="0000FF"/>
          </w:rPr>
          <w:t>пунктами 1</w:t>
        </w:r>
      </w:hyperlink>
      <w:r>
        <w:t xml:space="preserve"> - </w:t>
      </w:r>
      <w:hyperlink r:id="rId101" w:history="1">
        <w:r>
          <w:rPr>
            <w:color w:val="0000FF"/>
          </w:rPr>
          <w:t>3</w:t>
        </w:r>
      </w:hyperlink>
      <w:r>
        <w:t xml:space="preserve"> и│видов  услуг  в  соответствии  с </w:t>
      </w:r>
      <w:hyperlink r:id="rId102" w:history="1">
        <w:r>
          <w:rPr>
            <w:color w:val="0000FF"/>
          </w:rPr>
          <w:t>пунктами 1</w:t>
        </w:r>
      </w:hyperlink>
      <w:r>
        <w:t xml:space="preserve"> - </w:t>
      </w:r>
      <w:hyperlink r:id="rId103" w:history="1">
        <w:r>
          <w:rPr>
            <w:color w:val="0000FF"/>
          </w:rPr>
          <w:t>3</w:t>
        </w:r>
      </w:hyperlink>
      <w:r>
        <w:t xml:space="preserve"> и</w:t>
      </w:r>
    </w:p>
    <w:p w:rsidR="00A149BD" w:rsidRDefault="00A149BD">
      <w:pPr>
        <w:pStyle w:val="ConsPlusNonformat"/>
        <w:jc w:val="both"/>
      </w:pPr>
      <w:hyperlink r:id="rId104" w:history="1">
        <w:r>
          <w:rPr>
            <w:color w:val="0000FF"/>
          </w:rPr>
          <w:t>пунктом  5  части 1 статьи 10</w:t>
        </w:r>
      </w:hyperlink>
      <w:r>
        <w:t xml:space="preserve"> Федерального закона│</w:t>
      </w:r>
      <w:hyperlink r:id="rId105" w:history="1">
        <w:r>
          <w:rPr>
            <w:color w:val="0000FF"/>
          </w:rPr>
          <w:t>пунктом  5  части 1 статьи 10</w:t>
        </w:r>
      </w:hyperlink>
      <w:r>
        <w:t xml:space="preserve"> Федерального закона</w:t>
      </w:r>
    </w:p>
    <w:p w:rsidR="00A149BD" w:rsidRDefault="00A149BD">
      <w:pPr>
        <w:pStyle w:val="ConsPlusNonformat"/>
        <w:jc w:val="both"/>
      </w:pPr>
      <w:r>
        <w:t>от 19 июля 2011 г. N 247-ФЗ                      │от 19 июля 2011 г. N 247-ФЗ</w:t>
      </w:r>
    </w:p>
    <w:p w:rsidR="00A149BD" w:rsidRDefault="00A149BD">
      <w:pPr>
        <w:pStyle w:val="ConsPlusNonformat"/>
        <w:jc w:val="both"/>
      </w:pPr>
      <w:r>
        <w:t xml:space="preserve">                                                 │</w:t>
      </w:r>
    </w:p>
    <w:p w:rsidR="00A149BD" w:rsidRDefault="00A149BD">
      <w:pPr>
        <w:pStyle w:val="ConsPlusNonformat"/>
        <w:jc w:val="both"/>
      </w:pPr>
      <w:r>
        <w:t>с "__" ____________ 20__ г.                      │с "__" ____________ 20__ г.</w:t>
      </w:r>
    </w:p>
    <w:p w:rsidR="00A149BD" w:rsidRDefault="00A149BD">
      <w:pPr>
        <w:pStyle w:val="ConsPlusNonformat"/>
        <w:jc w:val="both"/>
      </w:pPr>
      <w:r>
        <w:t xml:space="preserve">          (дата)                                 │          (дата)</w:t>
      </w:r>
    </w:p>
    <w:p w:rsidR="00A149BD" w:rsidRDefault="00A149BD">
      <w:pPr>
        <w:pStyle w:val="ConsPlusNonformat"/>
        <w:jc w:val="both"/>
      </w:pPr>
      <w:r>
        <w:t xml:space="preserve">                                                 │</w:t>
      </w:r>
    </w:p>
    <w:p w:rsidR="00A149BD" w:rsidRDefault="00A149BD">
      <w:pPr>
        <w:pStyle w:val="ConsPlusNonformat"/>
        <w:jc w:val="both"/>
      </w:pPr>
      <w:r>
        <w:t>Начальник _____________ _________________________│Справка выдана для представления в ______________</w:t>
      </w:r>
    </w:p>
    <w:p w:rsidR="00A149BD" w:rsidRDefault="00A149BD">
      <w:pPr>
        <w:pStyle w:val="ConsPlusNonformat"/>
        <w:jc w:val="both"/>
      </w:pPr>
      <w:r>
        <w:t xml:space="preserve">            (подпись)    (фамилия, имя, отчество)│                                    (наименование</w:t>
      </w:r>
    </w:p>
    <w:p w:rsidR="00A149BD" w:rsidRDefault="00A149BD">
      <w:pPr>
        <w:pStyle w:val="ConsPlusNonformat"/>
        <w:jc w:val="both"/>
      </w:pPr>
      <w:r>
        <w:t xml:space="preserve">                                                 │_________________________________________________</w:t>
      </w:r>
    </w:p>
    <w:p w:rsidR="00A149BD" w:rsidRDefault="00A149BD">
      <w:pPr>
        <w:pStyle w:val="ConsPlusNonformat"/>
        <w:jc w:val="both"/>
      </w:pPr>
      <w:r>
        <w:t>"__" ____________ 20__ г.                        │      уполномоченного органа, который будет</w:t>
      </w:r>
    </w:p>
    <w:p w:rsidR="00A149BD" w:rsidRDefault="00A149BD">
      <w:pPr>
        <w:pStyle w:val="ConsPlusNonformat"/>
        <w:jc w:val="both"/>
      </w:pPr>
      <w:r>
        <w:lastRenderedPageBreak/>
        <w:t xml:space="preserve">        (дата)                                   │производить регистрацию и расчет компенсационных</w:t>
      </w:r>
    </w:p>
    <w:p w:rsidR="00A149BD" w:rsidRDefault="00A149BD">
      <w:pPr>
        <w:pStyle w:val="ConsPlusNonformat"/>
        <w:jc w:val="both"/>
      </w:pPr>
      <w:r>
        <w:t>М.П.                                             │                      выплат)</w:t>
      </w:r>
    </w:p>
    <w:p w:rsidR="00A149BD" w:rsidRDefault="00A149BD">
      <w:pPr>
        <w:pStyle w:val="ConsPlusNonformat"/>
        <w:jc w:val="both"/>
      </w:pPr>
      <w:r>
        <w:t xml:space="preserve">                                                 │Начальник _____________ _________________________</w:t>
      </w:r>
    </w:p>
    <w:p w:rsidR="00A149BD" w:rsidRDefault="00A149BD">
      <w:pPr>
        <w:pStyle w:val="ConsPlusNonformat"/>
        <w:jc w:val="both"/>
      </w:pPr>
      <w:r>
        <w:t>Справку получил(а) ___________ __________________│            (подпись)    (фамилия, имя, отчество)</w:t>
      </w:r>
    </w:p>
    <w:p w:rsidR="00A149BD" w:rsidRDefault="00A149BD">
      <w:pPr>
        <w:pStyle w:val="ConsPlusNonformat"/>
        <w:jc w:val="both"/>
      </w:pPr>
      <w:r>
        <w:t xml:space="preserve">                    (подпись)    (фамилия, имя,  │</w:t>
      </w:r>
    </w:p>
    <w:p w:rsidR="00A149BD" w:rsidRDefault="00A149BD">
      <w:pPr>
        <w:pStyle w:val="ConsPlusNonformat"/>
        <w:jc w:val="both"/>
      </w:pPr>
      <w:r>
        <w:t xml:space="preserve">                                    отчество)    │"__" ____________ 20__ г.</w:t>
      </w:r>
    </w:p>
    <w:p w:rsidR="00A149BD" w:rsidRDefault="00A149BD">
      <w:pPr>
        <w:pStyle w:val="ConsPlusNonformat"/>
        <w:jc w:val="both"/>
      </w:pPr>
      <w:r>
        <w:t xml:space="preserve">                                                 │        (дата)</w:t>
      </w:r>
    </w:p>
    <w:p w:rsidR="00A149BD" w:rsidRDefault="00A149BD">
      <w:pPr>
        <w:pStyle w:val="ConsPlusNonformat"/>
        <w:jc w:val="both"/>
      </w:pPr>
      <w:r>
        <w:t>"__" ____________ 20__ г.                        │</w:t>
      </w:r>
    </w:p>
    <w:p w:rsidR="00A149BD" w:rsidRDefault="00A149BD">
      <w:pPr>
        <w:pStyle w:val="ConsPlusNonformat"/>
        <w:jc w:val="both"/>
      </w:pPr>
      <w:r>
        <w:t xml:space="preserve">        (дата)                                   │М.П.</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jc w:val="right"/>
        <w:outlineLvl w:val="1"/>
        <w:rPr>
          <w:rFonts w:ascii="Calibri" w:hAnsi="Calibri" w:cs="Calibri"/>
        </w:rPr>
      </w:pPr>
      <w:bookmarkStart w:id="24" w:name="Par377"/>
      <w:bookmarkEnd w:id="24"/>
      <w:r>
        <w:rPr>
          <w:rFonts w:ascii="Calibri" w:hAnsi="Calibri" w:cs="Calibri"/>
        </w:rPr>
        <w:t>Приложение N 4</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членам семей погибших (умерших)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некоторых федеральных органов</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исполнительной власти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компенсационных выплат в связи</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с расходами по оплате жилых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помещений, коммунальных</w:t>
      </w:r>
    </w:p>
    <w:p w:rsidR="00A149BD" w:rsidRDefault="00A149BD">
      <w:pPr>
        <w:widowControl w:val="0"/>
        <w:autoSpaceDE w:val="0"/>
        <w:autoSpaceDN w:val="0"/>
        <w:adjustRightInd w:val="0"/>
        <w:spacing w:after="0" w:line="240" w:lineRule="auto"/>
        <w:jc w:val="right"/>
        <w:rPr>
          <w:rFonts w:ascii="Calibri" w:hAnsi="Calibri" w:cs="Calibri"/>
        </w:rPr>
      </w:pPr>
      <w:r>
        <w:rPr>
          <w:rFonts w:ascii="Calibri" w:hAnsi="Calibri" w:cs="Calibri"/>
        </w:rPr>
        <w:t>и других видов услуг</w:t>
      </w:r>
    </w:p>
    <w:p w:rsidR="00A149BD" w:rsidRDefault="00A149BD">
      <w:pPr>
        <w:widowControl w:val="0"/>
        <w:autoSpaceDE w:val="0"/>
        <w:autoSpaceDN w:val="0"/>
        <w:adjustRightInd w:val="0"/>
        <w:spacing w:after="0" w:line="240" w:lineRule="auto"/>
        <w:jc w:val="center"/>
        <w:rPr>
          <w:rFonts w:ascii="Calibri" w:hAnsi="Calibri" w:cs="Calibri"/>
        </w:rPr>
      </w:pP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49BD" w:rsidRDefault="00A149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6" w:history="1">
        <w:r>
          <w:rPr>
            <w:rFonts w:ascii="Calibri" w:hAnsi="Calibri" w:cs="Calibri"/>
            <w:color w:val="0000FF"/>
          </w:rPr>
          <w:t>Постановлением</w:t>
        </w:r>
      </w:hyperlink>
      <w:r>
        <w:rPr>
          <w:rFonts w:ascii="Calibri" w:hAnsi="Calibri" w:cs="Calibri"/>
        </w:rPr>
        <w:t xml:space="preserve"> Правительства РФ от 27.05.2013 N 441)</w:t>
      </w:r>
    </w:p>
    <w:p w:rsidR="00A149BD" w:rsidRDefault="00A149BD">
      <w:pPr>
        <w:widowControl w:val="0"/>
        <w:autoSpaceDE w:val="0"/>
        <w:autoSpaceDN w:val="0"/>
        <w:adjustRightInd w:val="0"/>
        <w:spacing w:after="0" w:line="240" w:lineRule="auto"/>
        <w:jc w:val="right"/>
        <w:rPr>
          <w:rFonts w:ascii="Calibri" w:hAnsi="Calibri" w:cs="Calibri"/>
        </w:rPr>
      </w:pPr>
    </w:p>
    <w:p w:rsidR="00A149BD" w:rsidRDefault="00A149BD">
      <w:pPr>
        <w:pStyle w:val="ConsPlusNonformat"/>
        <w:jc w:val="both"/>
      </w:pPr>
      <w:r>
        <w:t>(Корешок)</w:t>
      </w:r>
    </w:p>
    <w:p w:rsidR="00A149BD" w:rsidRDefault="00A149BD">
      <w:pPr>
        <w:pStyle w:val="ConsPlusNonformat"/>
        <w:jc w:val="both"/>
      </w:pPr>
    </w:p>
    <w:p w:rsidR="00A149BD" w:rsidRDefault="00A149BD">
      <w:pPr>
        <w:pStyle w:val="ConsPlusNonformat"/>
        <w:jc w:val="both"/>
      </w:pPr>
      <w:bookmarkStart w:id="25" w:name="Par393"/>
      <w:bookmarkEnd w:id="25"/>
      <w:r>
        <w:t xml:space="preserve">                    СПРАВКА                                              СПРАВКА</w:t>
      </w:r>
    </w:p>
    <w:p w:rsidR="00A149BD" w:rsidRDefault="00A149BD">
      <w:pPr>
        <w:pStyle w:val="ConsPlusNonformat"/>
        <w:jc w:val="both"/>
      </w:pPr>
      <w:r>
        <w:t xml:space="preserve">   о праве на получение компенсационных выплат         о праве на получение компенсационных выплат</w:t>
      </w:r>
    </w:p>
    <w:p w:rsidR="00A149BD" w:rsidRDefault="00A149BD">
      <w:pPr>
        <w:pStyle w:val="ConsPlusNonformat"/>
        <w:jc w:val="both"/>
      </w:pPr>
      <w:r>
        <w:t xml:space="preserve">      в связи с расходами по отплате жилого              в связи с расходами по отплате жилого</w:t>
      </w:r>
    </w:p>
    <w:p w:rsidR="00A149BD" w:rsidRDefault="00A149BD">
      <w:pPr>
        <w:pStyle w:val="ConsPlusNonformat"/>
        <w:jc w:val="both"/>
      </w:pPr>
      <w:r>
        <w:t xml:space="preserve">  помещения, коммунальных и других видов услуг        помещения, коммунальных и других видов услуг</w:t>
      </w:r>
    </w:p>
    <w:p w:rsidR="00A149BD" w:rsidRDefault="00A149BD">
      <w:pPr>
        <w:pStyle w:val="ConsPlusNonformat"/>
        <w:jc w:val="both"/>
      </w:pPr>
      <w:r>
        <w:t xml:space="preserve">  в соответствии с </w:t>
      </w:r>
      <w:hyperlink r:id="rId107" w:history="1">
        <w:r>
          <w:rPr>
            <w:color w:val="0000FF"/>
          </w:rPr>
          <w:t>пунктами 1</w:t>
        </w:r>
      </w:hyperlink>
      <w:r>
        <w:t xml:space="preserve"> - </w:t>
      </w:r>
      <w:hyperlink r:id="rId108" w:history="1">
        <w:r>
          <w:rPr>
            <w:color w:val="0000FF"/>
          </w:rPr>
          <w:t>3</w:t>
        </w:r>
      </w:hyperlink>
      <w:r>
        <w:t xml:space="preserve"> Федерального        в соответствии с </w:t>
      </w:r>
      <w:hyperlink r:id="rId109" w:history="1">
        <w:r>
          <w:rPr>
            <w:color w:val="0000FF"/>
          </w:rPr>
          <w:t>пунктами 1</w:t>
        </w:r>
      </w:hyperlink>
      <w:r>
        <w:t xml:space="preserve"> - </w:t>
      </w:r>
      <w:hyperlink r:id="rId110" w:history="1">
        <w:r>
          <w:rPr>
            <w:color w:val="0000FF"/>
          </w:rPr>
          <w:t>3</w:t>
        </w:r>
      </w:hyperlink>
      <w:r>
        <w:t xml:space="preserve"> Федерального</w:t>
      </w:r>
    </w:p>
    <w:p w:rsidR="00A149BD" w:rsidRDefault="00A149BD">
      <w:pPr>
        <w:pStyle w:val="ConsPlusNonformat"/>
        <w:jc w:val="both"/>
      </w:pPr>
      <w:r>
        <w:t xml:space="preserve">      закона от 30 декабря 2012 г. N 283-ФЗ               закона от 30 декабря 2012 г. N 283-ФЗ</w:t>
      </w:r>
    </w:p>
    <w:p w:rsidR="00A149BD" w:rsidRDefault="00A149BD">
      <w:pPr>
        <w:pStyle w:val="ConsPlusNonformat"/>
        <w:jc w:val="both"/>
      </w:pPr>
      <w:r>
        <w:t xml:space="preserve">      "О социальных гарантиях сотрудникам                 "О социальных гарантиях сотрудникам</w:t>
      </w:r>
    </w:p>
    <w:p w:rsidR="00A149BD" w:rsidRDefault="00A149BD">
      <w:pPr>
        <w:pStyle w:val="ConsPlusNonformat"/>
        <w:jc w:val="both"/>
      </w:pPr>
      <w:r>
        <w:lastRenderedPageBreak/>
        <w:t xml:space="preserve">         некоторых федеральных органов                       некоторых федеральных органов</w:t>
      </w:r>
    </w:p>
    <w:p w:rsidR="00A149BD" w:rsidRDefault="00A149BD">
      <w:pPr>
        <w:pStyle w:val="ConsPlusNonformat"/>
        <w:jc w:val="both"/>
      </w:pPr>
      <w:r>
        <w:t xml:space="preserve">       исполнительной власти и внесении                    исполнительной власти и внесении</w:t>
      </w:r>
    </w:p>
    <w:p w:rsidR="00A149BD" w:rsidRDefault="00A149BD">
      <w:pPr>
        <w:pStyle w:val="ConsPlusNonformat"/>
        <w:jc w:val="both"/>
      </w:pPr>
      <w:r>
        <w:t xml:space="preserve">     изменений в отдельные законодательные               изменений в отдельные законодательные</w:t>
      </w:r>
    </w:p>
    <w:p w:rsidR="00A149BD" w:rsidRDefault="00A149BD">
      <w:pPr>
        <w:pStyle w:val="ConsPlusNonformat"/>
        <w:jc w:val="both"/>
      </w:pPr>
      <w:r>
        <w:t xml:space="preserve">           акты Российской Федерации"                          акты Российской Федерации"</w:t>
      </w:r>
    </w:p>
    <w:p w:rsidR="00A149BD" w:rsidRDefault="00A149BD">
      <w:pPr>
        <w:pStyle w:val="ConsPlusNonformat"/>
        <w:jc w:val="both"/>
      </w:pPr>
    </w:p>
    <w:p w:rsidR="00A149BD" w:rsidRDefault="00A149BD">
      <w:pPr>
        <w:pStyle w:val="ConsPlusNonformat"/>
        <w:jc w:val="both"/>
      </w:pPr>
      <w:r>
        <w:t xml:space="preserve">        серия ___________ N ____________                    серия __________ N _____________</w:t>
      </w:r>
    </w:p>
    <w:p w:rsidR="00A149BD" w:rsidRDefault="00A149BD">
      <w:pPr>
        <w:pStyle w:val="ConsPlusNonformat"/>
        <w:jc w:val="both"/>
      </w:pPr>
      <w:r>
        <w:t>________________________________________________    _________________________________________________</w:t>
      </w:r>
    </w:p>
    <w:p w:rsidR="00A149BD" w:rsidRDefault="00A149BD">
      <w:pPr>
        <w:pStyle w:val="ConsPlusNonformat"/>
        <w:jc w:val="both"/>
      </w:pPr>
      <w:r>
        <w:t xml:space="preserve">      (наименование уполномоченного органа                (наименование уполномоченного органа</w:t>
      </w:r>
    </w:p>
    <w:p w:rsidR="00A149BD" w:rsidRDefault="00A149BD">
      <w:pPr>
        <w:pStyle w:val="ConsPlusNonformat"/>
        <w:jc w:val="both"/>
      </w:pPr>
      <w:r>
        <w:t xml:space="preserve">   федерального органа исполнительной власти,          федерального органа исполнительной власти,</w:t>
      </w:r>
    </w:p>
    <w:p w:rsidR="00A149BD" w:rsidRDefault="00A149BD">
      <w:pPr>
        <w:pStyle w:val="ConsPlusNonformat"/>
        <w:jc w:val="both"/>
      </w:pPr>
      <w:r>
        <w:t xml:space="preserve">                  выдавшего                                               выдавшего</w:t>
      </w:r>
    </w:p>
    <w:p w:rsidR="00A149BD" w:rsidRDefault="00A149BD">
      <w:pPr>
        <w:pStyle w:val="ConsPlusNonformat"/>
        <w:jc w:val="both"/>
      </w:pPr>
      <w:r>
        <w:t>________________________________________________    _________________________________________________</w:t>
      </w:r>
    </w:p>
    <w:p w:rsidR="00A149BD" w:rsidRDefault="00A149BD">
      <w:pPr>
        <w:pStyle w:val="ConsPlusNonformat"/>
        <w:jc w:val="both"/>
      </w:pPr>
      <w:r>
        <w:t xml:space="preserve">           справку, его почтовый адрес)                         справку, его почтовый адрес)</w:t>
      </w:r>
    </w:p>
    <w:p w:rsidR="00A149BD" w:rsidRDefault="00A149BD">
      <w:pPr>
        <w:pStyle w:val="ConsPlusNonformat"/>
        <w:jc w:val="both"/>
      </w:pPr>
      <w:r>
        <w:t>выдана справка _________________________________    выдана справка __________________________________</w:t>
      </w:r>
    </w:p>
    <w:p w:rsidR="00A149BD" w:rsidRDefault="00A149BD">
      <w:pPr>
        <w:pStyle w:val="ConsPlusNonformat"/>
        <w:jc w:val="both"/>
      </w:pPr>
      <w:r>
        <w:t xml:space="preserve">               (фамилия, имя, отчество, степень                     (фамилия, имя, отчество, степень</w:t>
      </w:r>
    </w:p>
    <w:p w:rsidR="00A149BD" w:rsidRDefault="00A149BD">
      <w:pPr>
        <w:pStyle w:val="ConsPlusNonformat"/>
        <w:jc w:val="both"/>
      </w:pPr>
      <w:r>
        <w:t xml:space="preserve">                 родства с погибшим (умершим)                         родства с погибшим (умершим)</w:t>
      </w:r>
    </w:p>
    <w:p w:rsidR="00A149BD" w:rsidRDefault="00A149BD">
      <w:pPr>
        <w:pStyle w:val="ConsPlusNonformat"/>
        <w:jc w:val="both"/>
      </w:pPr>
      <w:r>
        <w:t xml:space="preserve">                         сотрудником)                                         сотрудником)</w:t>
      </w:r>
    </w:p>
    <w:p w:rsidR="00A149BD" w:rsidRDefault="00A149BD">
      <w:pPr>
        <w:pStyle w:val="ConsPlusNonformat"/>
        <w:jc w:val="both"/>
      </w:pPr>
      <w:r>
        <w:t>погибшего (умершего)                                погибшего (умершего)</w:t>
      </w:r>
    </w:p>
    <w:p w:rsidR="00A149BD" w:rsidRDefault="00A149BD">
      <w:pPr>
        <w:pStyle w:val="ConsPlusNonformat"/>
        <w:jc w:val="both"/>
      </w:pPr>
      <w:r>
        <w:t>сотрудника ____________________________________,    сотрудника _____________________________________,</w:t>
      </w:r>
    </w:p>
    <w:p w:rsidR="00A149BD" w:rsidRDefault="00A149BD">
      <w:pPr>
        <w:pStyle w:val="ConsPlusNonformat"/>
        <w:jc w:val="both"/>
      </w:pPr>
      <w:r>
        <w:t xml:space="preserve">                (фамилия, имя, отчество)                              (фамилия, имя, отчество)</w:t>
      </w:r>
    </w:p>
    <w:p w:rsidR="00A149BD" w:rsidRDefault="00A149BD">
      <w:pPr>
        <w:pStyle w:val="ConsPlusNonformat"/>
        <w:jc w:val="both"/>
      </w:pPr>
      <w:r>
        <w:t>проживающему(ей) по адресу _____________________    проживающему(ей) по адресу: _____________________</w:t>
      </w:r>
    </w:p>
    <w:p w:rsidR="00A149BD" w:rsidRDefault="00A149BD">
      <w:pPr>
        <w:pStyle w:val="ConsPlusNonformat"/>
        <w:jc w:val="both"/>
      </w:pPr>
      <w:r>
        <w:t>________________________________________________    _________________________________________________</w:t>
      </w:r>
    </w:p>
    <w:p w:rsidR="00A149BD" w:rsidRDefault="00A149BD">
      <w:pPr>
        <w:pStyle w:val="ConsPlusNonformat"/>
        <w:jc w:val="both"/>
      </w:pPr>
      <w:r>
        <w:t>в том, что он (она) имеет право на получение        в том, что он (она) имеет право на получение</w:t>
      </w:r>
    </w:p>
    <w:p w:rsidR="00A149BD" w:rsidRDefault="00A149BD">
      <w:pPr>
        <w:pStyle w:val="ConsPlusNonformat"/>
        <w:jc w:val="both"/>
      </w:pPr>
      <w:r>
        <w:t>компенсационных выплат в связи с расходами по       компенсационных выплат в связи с расходами по</w:t>
      </w:r>
    </w:p>
    <w:p w:rsidR="00A149BD" w:rsidRDefault="00A149BD">
      <w:pPr>
        <w:pStyle w:val="ConsPlusNonformat"/>
        <w:jc w:val="both"/>
      </w:pPr>
      <w:r>
        <w:t>оплате жилого помещения, коммунальных и других      оплате жилого помещения, коммунальных и других</w:t>
      </w:r>
    </w:p>
    <w:p w:rsidR="00A149BD" w:rsidRDefault="00A149BD">
      <w:pPr>
        <w:pStyle w:val="ConsPlusNonformat"/>
        <w:jc w:val="both"/>
      </w:pPr>
      <w:r>
        <w:t xml:space="preserve">видов услуг в соответствии с </w:t>
      </w:r>
      <w:hyperlink r:id="rId111" w:history="1">
        <w:r>
          <w:rPr>
            <w:color w:val="0000FF"/>
          </w:rPr>
          <w:t>пунктами 1</w:t>
        </w:r>
      </w:hyperlink>
      <w:r>
        <w:t xml:space="preserve"> - </w:t>
      </w:r>
      <w:hyperlink r:id="rId112" w:history="1">
        <w:r>
          <w:rPr>
            <w:color w:val="0000FF"/>
          </w:rPr>
          <w:t>3</w:t>
        </w:r>
      </w:hyperlink>
      <w:r>
        <w:t xml:space="preserve">         видов услуг в соответствии с </w:t>
      </w:r>
      <w:hyperlink r:id="rId113" w:history="1">
        <w:r>
          <w:rPr>
            <w:color w:val="0000FF"/>
          </w:rPr>
          <w:t>пунктами 1</w:t>
        </w:r>
      </w:hyperlink>
      <w:r>
        <w:t xml:space="preserve"> - </w:t>
      </w:r>
      <w:hyperlink r:id="rId114" w:history="1">
        <w:r>
          <w:rPr>
            <w:color w:val="0000FF"/>
          </w:rPr>
          <w:t>3</w:t>
        </w:r>
      </w:hyperlink>
    </w:p>
    <w:p w:rsidR="00A149BD" w:rsidRDefault="00A149BD">
      <w:pPr>
        <w:pStyle w:val="ConsPlusNonformat"/>
        <w:jc w:val="both"/>
      </w:pPr>
      <w:r>
        <w:t>Федерального закона от 30 декабря 2012 г.           Федерального закона от 30 декабря 2012 г.</w:t>
      </w:r>
    </w:p>
    <w:p w:rsidR="00A149BD" w:rsidRDefault="00A149BD">
      <w:pPr>
        <w:pStyle w:val="ConsPlusNonformat"/>
        <w:jc w:val="both"/>
      </w:pPr>
      <w:r>
        <w:t>N 283-ФЗ                                            N 283-ФЗ</w:t>
      </w:r>
    </w:p>
    <w:p w:rsidR="00A149BD" w:rsidRDefault="00A149BD">
      <w:pPr>
        <w:pStyle w:val="ConsPlusNonformat"/>
        <w:jc w:val="both"/>
      </w:pPr>
      <w:r>
        <w:t>с "__" __________________ 20__ г.                   с "__" ____________ 20__ г.</w:t>
      </w:r>
    </w:p>
    <w:p w:rsidR="00A149BD" w:rsidRDefault="00A149BD">
      <w:pPr>
        <w:pStyle w:val="ConsPlusNonformat"/>
        <w:jc w:val="both"/>
      </w:pPr>
      <w:r>
        <w:t xml:space="preserve">            (дата)                                            (дата)</w:t>
      </w:r>
    </w:p>
    <w:p w:rsidR="00A149BD" w:rsidRDefault="00A149BD">
      <w:pPr>
        <w:pStyle w:val="ConsPlusNonformat"/>
        <w:jc w:val="both"/>
      </w:pPr>
    </w:p>
    <w:p w:rsidR="00A149BD" w:rsidRDefault="00A149BD">
      <w:pPr>
        <w:pStyle w:val="ConsPlusNonformat"/>
        <w:jc w:val="both"/>
      </w:pPr>
      <w:r>
        <w:t>Начальник _________ ___________________________     Справка выдана для представления в ______________</w:t>
      </w:r>
    </w:p>
    <w:p w:rsidR="00A149BD" w:rsidRDefault="00A149BD">
      <w:pPr>
        <w:pStyle w:val="ConsPlusNonformat"/>
        <w:jc w:val="both"/>
      </w:pPr>
      <w:r>
        <w:t xml:space="preserve">          (подпись)  (фамилия, имя, отчество)       _________________________________________________</w:t>
      </w:r>
    </w:p>
    <w:p w:rsidR="00A149BD" w:rsidRDefault="00A149BD">
      <w:pPr>
        <w:pStyle w:val="ConsPlusNonformat"/>
        <w:jc w:val="both"/>
      </w:pPr>
      <w:r>
        <w:t>"__" ______________ 20__ г.                              (наименование уполномоченного органа,</w:t>
      </w:r>
    </w:p>
    <w:p w:rsidR="00A149BD" w:rsidRDefault="00A149BD">
      <w:pPr>
        <w:pStyle w:val="ConsPlusNonformat"/>
        <w:jc w:val="both"/>
      </w:pPr>
      <w:r>
        <w:t xml:space="preserve">         (дата)                                     _________________________________________________</w:t>
      </w:r>
    </w:p>
    <w:p w:rsidR="00A149BD" w:rsidRDefault="00A149BD">
      <w:pPr>
        <w:pStyle w:val="ConsPlusNonformat"/>
        <w:jc w:val="both"/>
      </w:pPr>
      <w:r>
        <w:t xml:space="preserve">                                                     который будет производить регистрацию и расчет</w:t>
      </w:r>
    </w:p>
    <w:p w:rsidR="00A149BD" w:rsidRDefault="00A149BD">
      <w:pPr>
        <w:pStyle w:val="ConsPlusNonformat"/>
        <w:jc w:val="both"/>
      </w:pPr>
      <w:r>
        <w:t>М.П.                                                            компенсационных выплат)</w:t>
      </w:r>
    </w:p>
    <w:p w:rsidR="00A149BD" w:rsidRDefault="00A149BD">
      <w:pPr>
        <w:pStyle w:val="ConsPlusNonformat"/>
        <w:jc w:val="both"/>
      </w:pPr>
    </w:p>
    <w:p w:rsidR="00A149BD" w:rsidRDefault="00A149BD">
      <w:pPr>
        <w:pStyle w:val="ConsPlusNonformat"/>
        <w:jc w:val="both"/>
      </w:pPr>
      <w:r>
        <w:t>Справку получил(а) _________ ___________________    Начальник _________ _____________________________</w:t>
      </w:r>
    </w:p>
    <w:p w:rsidR="00A149BD" w:rsidRDefault="00A149BD">
      <w:pPr>
        <w:pStyle w:val="ConsPlusNonformat"/>
        <w:jc w:val="both"/>
      </w:pPr>
      <w:r>
        <w:t xml:space="preserve">                   (подпись)   (фамилия, имя,                 (подпись)   (фамилия, имя, отчество)</w:t>
      </w:r>
    </w:p>
    <w:p w:rsidR="00A149BD" w:rsidRDefault="00A149BD">
      <w:pPr>
        <w:pStyle w:val="ConsPlusNonformat"/>
        <w:jc w:val="both"/>
      </w:pPr>
      <w:r>
        <w:t xml:space="preserve">                                  отчество)</w:t>
      </w:r>
    </w:p>
    <w:p w:rsidR="00A149BD" w:rsidRDefault="00A149BD">
      <w:pPr>
        <w:pStyle w:val="ConsPlusNonformat"/>
        <w:jc w:val="both"/>
      </w:pPr>
      <w:r>
        <w:t xml:space="preserve">                                                    "__" ___________ 20__ г.</w:t>
      </w:r>
    </w:p>
    <w:p w:rsidR="00A149BD" w:rsidRDefault="00A149BD">
      <w:pPr>
        <w:pStyle w:val="ConsPlusNonformat"/>
        <w:jc w:val="both"/>
      </w:pPr>
      <w:r>
        <w:lastRenderedPageBreak/>
        <w:t xml:space="preserve">                                                           (дата)</w:t>
      </w:r>
    </w:p>
    <w:p w:rsidR="00A149BD" w:rsidRDefault="00A149BD">
      <w:pPr>
        <w:pStyle w:val="ConsPlusNonformat"/>
        <w:jc w:val="both"/>
      </w:pPr>
      <w:r>
        <w:t xml:space="preserve">                                                    М.П.</w:t>
      </w: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autoSpaceDE w:val="0"/>
        <w:autoSpaceDN w:val="0"/>
        <w:adjustRightInd w:val="0"/>
        <w:spacing w:after="0" w:line="240" w:lineRule="auto"/>
        <w:ind w:firstLine="540"/>
        <w:jc w:val="both"/>
        <w:rPr>
          <w:rFonts w:ascii="Calibri" w:hAnsi="Calibri" w:cs="Calibri"/>
        </w:rPr>
      </w:pPr>
    </w:p>
    <w:p w:rsidR="00A149BD" w:rsidRDefault="00A149B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9BD"/>
    <w:rsid w:val="000824C6"/>
    <w:rsid w:val="00A149BD"/>
    <w:rsid w:val="00DD0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49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49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49B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6F37E1481089CC24EBF3A6B78EB9AD899C26083CE43E64333DA12F59CA0F6BEC0BC5FF6E8C6F56gDF3E" TargetMode="External"/><Relationship Id="rId21" Type="http://schemas.openxmlformats.org/officeDocument/2006/relationships/hyperlink" Target="consultantplus://offline/ref=EB6F37E1481089CC24EBF3A6B78EB9AD8C9E220338ED636E3B64AD2Dg5FEE" TargetMode="External"/><Relationship Id="rId42" Type="http://schemas.openxmlformats.org/officeDocument/2006/relationships/hyperlink" Target="consultantplus://offline/ref=EB6F37E1481089CC24EBF3A6B78EB9AD899C22023EE33E64333DA12F59CA0F6BEC0BC5FF6E8C6E56gDF4E" TargetMode="External"/><Relationship Id="rId47" Type="http://schemas.openxmlformats.org/officeDocument/2006/relationships/hyperlink" Target="consultantplus://offline/ref=EB6F37E1481089CC24EBF3A6B78EB9AD899B23083CE23E64333DA12F59CA0F6BEC0BC5FF6E8C6E50gDFFE" TargetMode="External"/><Relationship Id="rId63" Type="http://schemas.openxmlformats.org/officeDocument/2006/relationships/hyperlink" Target="consultantplus://offline/ref=EB6F37E1481089CC24EBF3A6B78EB9AD8F9B270B39ED636E3B64AD2D5EC5507CEB42C9FE6E8C6Fg5F8E" TargetMode="External"/><Relationship Id="rId68" Type="http://schemas.openxmlformats.org/officeDocument/2006/relationships/hyperlink" Target="consultantplus://offline/ref=EB6F37E1481089CC24EBF3A6B78EB9AD819D2C0D3DED636E3B64AD2D5EC5507CEB42C9FE6E8D6Cg5F6E" TargetMode="External"/><Relationship Id="rId84" Type="http://schemas.openxmlformats.org/officeDocument/2006/relationships/hyperlink" Target="consultantplus://offline/ref=EB6F37E1481089CC24EBF3A6B78EB9AD8F9B270B39ED636E3B64AD2D5EC5507CEB42C9FE6E8C6Cg5F3E" TargetMode="External"/><Relationship Id="rId89" Type="http://schemas.openxmlformats.org/officeDocument/2006/relationships/hyperlink" Target="consultantplus://offline/ref=EB6F37E1481089CC24EBF3A6B78EB9AD899F240E3AE53E64333DA12F59CA0F6BEC0BC5FF6E8C6E53gDF0E" TargetMode="External"/><Relationship Id="rId112" Type="http://schemas.openxmlformats.org/officeDocument/2006/relationships/hyperlink" Target="consultantplus://offline/ref=EB6F37E1481089CC24EBF3A6B78EB9AD899F240E37EF3E64333DA12F59CA0F6BEC0BC5FF6E8C6F57gDF5E" TargetMode="External"/><Relationship Id="rId16" Type="http://schemas.openxmlformats.org/officeDocument/2006/relationships/hyperlink" Target="consultantplus://offline/ref=EB6F37E1481089CC24EBF3A6B78EB9AD819D2C0D3DED636E3B64AD2D5EC5507CEB42C9FE6E8D6Cg5F5E" TargetMode="External"/><Relationship Id="rId107" Type="http://schemas.openxmlformats.org/officeDocument/2006/relationships/hyperlink" Target="consultantplus://offline/ref=EB6F37E1481089CC24EBF3A6B78EB9AD899F240E37EF3E64333DA12F59CA0F6BEC0BC5FF6E8C6F57gDF7E" TargetMode="External"/><Relationship Id="rId11" Type="http://schemas.openxmlformats.org/officeDocument/2006/relationships/hyperlink" Target="consultantplus://offline/ref=EB6F37E1481089CC24EBF3A6B78EB9AD899F270B36E43E64333DA12F59CA0F6BEC0BC5FF6E8C6D54gDF5E" TargetMode="External"/><Relationship Id="rId24" Type="http://schemas.openxmlformats.org/officeDocument/2006/relationships/hyperlink" Target="consultantplus://offline/ref=EB6F37E1481089CC24EBF3A6B78EB9AD819D2C0D3DED636E3B64AD2D5EC5507CEB42C9FE6E8D6Cg5F6E" TargetMode="External"/><Relationship Id="rId32" Type="http://schemas.openxmlformats.org/officeDocument/2006/relationships/hyperlink" Target="consultantplus://offline/ref=EB6F37E1481089CC24EBF3A6B78EB9AD899E270236E73E64333DA12F59CA0F6BEC0BC5FF6E8C6F55gDF7E" TargetMode="External"/><Relationship Id="rId37" Type="http://schemas.openxmlformats.org/officeDocument/2006/relationships/hyperlink" Target="consultantplus://offline/ref=EB6F37E1481089CC24EBF3A6B78EB9AD899F240E37EF3E64333DA12F59CA0F6BEC0BC5FF6E8C6F57gDF5E" TargetMode="External"/><Relationship Id="rId40" Type="http://schemas.openxmlformats.org/officeDocument/2006/relationships/hyperlink" Target="consultantplus://offline/ref=EB6F37E1481089CC24EBF3A6B78EB9AD899C22023EE33E64333DA12F59CA0F6BEC0BC5FF6E8C6E56gDF6E" TargetMode="External"/><Relationship Id="rId45" Type="http://schemas.openxmlformats.org/officeDocument/2006/relationships/hyperlink" Target="consultantplus://offline/ref=EB6F37E1481089CC24EBF3A6B78EB9AD899C26083CE43E64333DA12F59CA0F6BEC0BC5FF6E8C6F57gDF6E" TargetMode="External"/><Relationship Id="rId53" Type="http://schemas.openxmlformats.org/officeDocument/2006/relationships/hyperlink" Target="consultantplus://offline/ref=EB6F37E1481089CC24EBF3A6B78EB9AD899B23083CE23E64333DA12F59CA0F6BEC0BC5FF6E8C6E51gDF1E" TargetMode="External"/><Relationship Id="rId58" Type="http://schemas.openxmlformats.org/officeDocument/2006/relationships/hyperlink" Target="consultantplus://offline/ref=EB6F37E1481089CC24EBF3A6B78EB9AD899B23083CE23E64333DA12F59CA0F6BEC0BC5FF6E8C6E53gDF5E" TargetMode="External"/><Relationship Id="rId66" Type="http://schemas.openxmlformats.org/officeDocument/2006/relationships/hyperlink" Target="consultantplus://offline/ref=EB6F37E1481089CC24EBF3A6B78EB9AD8F9B270B39ED636E3B64AD2D5EC5507CEB42C9FE6E8C6Cg5F2E" TargetMode="External"/><Relationship Id="rId74" Type="http://schemas.openxmlformats.org/officeDocument/2006/relationships/hyperlink" Target="consultantplus://offline/ref=EB6F37E1481089CC24EBF3A6B78EB9AD819D2C0D3DED636E3B64AD2D5EC5507CEB42C9FE6E8D6Cg5F6E" TargetMode="External"/><Relationship Id="rId79" Type="http://schemas.openxmlformats.org/officeDocument/2006/relationships/hyperlink" Target="consultantplus://offline/ref=EB6F37E1481089CC24EBF3A6B78EB9AD899E23023FEE3E64333DA12F59CA0F6BEC0BC5FF6E8C6F52gDF3E" TargetMode="External"/><Relationship Id="rId87" Type="http://schemas.openxmlformats.org/officeDocument/2006/relationships/hyperlink" Target="consultantplus://offline/ref=EB6F37E1481089CC24EBF3A6B78EB9AD899F25083FE43E64333DA12F59CA0F6BEC0BC5FF6E8C6A50gDF6E" TargetMode="External"/><Relationship Id="rId102" Type="http://schemas.openxmlformats.org/officeDocument/2006/relationships/hyperlink" Target="consultantplus://offline/ref=EB6F37E1481089CC24EBF3A6B78EB9AD899E270236E73E64333DA12F59CA0F6BEC0BC5FF6E8C6F55gDF7E" TargetMode="External"/><Relationship Id="rId110" Type="http://schemas.openxmlformats.org/officeDocument/2006/relationships/hyperlink" Target="consultantplus://offline/ref=EB6F37E1481089CC24EBF3A6B78EB9AD899F240E37EF3E64333DA12F59CA0F6BEC0BC5FF6E8C6F57gDF5E" TargetMode="External"/><Relationship Id="rId115" Type="http://schemas.openxmlformats.org/officeDocument/2006/relationships/fontTable" Target="fontTable.xml"/><Relationship Id="rId5" Type="http://schemas.openxmlformats.org/officeDocument/2006/relationships/hyperlink" Target="consultantplus://offline/ref=EB6F37E1481089CC24EBF3A6B78EB9AD819D2C0D3DED636E3B64AD2D5EC5507CEB42C9FE6E8D6Cg5F4E" TargetMode="External"/><Relationship Id="rId61" Type="http://schemas.openxmlformats.org/officeDocument/2006/relationships/hyperlink" Target="consultantplus://offline/ref=EB6F37E1481089CC24EBF3A6B78EB9AD8F9B270B39ED636E3B64AD2D5EC5507CEB42C9FE6E8C6Fg5F4E" TargetMode="External"/><Relationship Id="rId82" Type="http://schemas.openxmlformats.org/officeDocument/2006/relationships/hyperlink" Target="consultantplus://offline/ref=EB6F37E1481089CC24EBF3A6B78EB9AD819D2C0D3DED636E3B64AD2D5EC5507CEB42C9FE6E8D6Cg5F6E" TargetMode="External"/><Relationship Id="rId90" Type="http://schemas.openxmlformats.org/officeDocument/2006/relationships/hyperlink" Target="consultantplus://offline/ref=EB6F37E1481089CC24EBF3A6B78EB9AD899F240E3AE53E64333DA12F59CA0F6BEC0BC5FF6E8C6E53gDF0E" TargetMode="External"/><Relationship Id="rId95" Type="http://schemas.openxmlformats.org/officeDocument/2006/relationships/hyperlink" Target="consultantplus://offline/ref=EB6F37E1481089CC24EBF3A6B78EB9AD899E270236E73E64333DA12F59CA0F6BEC0BC5FF6E8C6F55gDF5E" TargetMode="External"/><Relationship Id="rId19" Type="http://schemas.openxmlformats.org/officeDocument/2006/relationships/hyperlink" Target="consultantplus://offline/ref=EB6F37E1481089CC24EBF3A6B78EB9AD899E23023FEE3E64333DA12F59CA0F6BEC0BC5FF6E8C6F52gDF2E" TargetMode="External"/><Relationship Id="rId14" Type="http://schemas.openxmlformats.org/officeDocument/2006/relationships/hyperlink" Target="consultantplus://offline/ref=EB6F37E1481089CC24EBF3A6B78EB9AD899E23023FEE3E64333DA12F59CA0F6BEC0BC5FF6E8C6F52gDF4E" TargetMode="External"/><Relationship Id="rId22" Type="http://schemas.openxmlformats.org/officeDocument/2006/relationships/hyperlink" Target="consultantplus://offline/ref=EB6F37E1481089CC24EBF3A6B78EB9AD8D9B240A38ED636E3B64AD2D5EC5507CEB42C9FE6E8D68g5F7E" TargetMode="External"/><Relationship Id="rId27" Type="http://schemas.openxmlformats.org/officeDocument/2006/relationships/hyperlink" Target="consultantplus://offline/ref=EB6F37E1481089CC24EBF3A6B78EB9AD899E23023FEE3E64333DA12F59CA0F6BEC0BC5FF6E8C6F52gDF3E" TargetMode="External"/><Relationship Id="rId30" Type="http://schemas.openxmlformats.org/officeDocument/2006/relationships/hyperlink" Target="consultantplus://offline/ref=EB6F37E1481089CC24EBF3A6B78EB9AD899F270B36E43E64333DA12F59CA0F6BEC0BC5FF6E8C6D54gDF5E" TargetMode="External"/><Relationship Id="rId35" Type="http://schemas.openxmlformats.org/officeDocument/2006/relationships/hyperlink" Target="consultantplus://offline/ref=EB6F37E1481089CC24EBF3A6B78EB9AD899F240E3AE53E64333DA12F59CA0F6BEC0BC5FF6E8C6F53gDF4E" TargetMode="External"/><Relationship Id="rId43" Type="http://schemas.openxmlformats.org/officeDocument/2006/relationships/hyperlink" Target="consultantplus://offline/ref=EB6F37E1481089CC24EBF3A6B78EB9AD899F270B36E43E64333DA12F59CA0F6BEC0BC5FF6E8C6D54gDF5E" TargetMode="External"/><Relationship Id="rId48" Type="http://schemas.openxmlformats.org/officeDocument/2006/relationships/hyperlink" Target="consultantplus://offline/ref=EB6F37E1481089CC24EBF3A6B78EB9AD899B23083CE23E64333DA12F59CA0F6BEC0BC5FF6E8C6E51gDF5E" TargetMode="External"/><Relationship Id="rId56" Type="http://schemas.openxmlformats.org/officeDocument/2006/relationships/hyperlink" Target="consultantplus://offline/ref=EB6F37E1481089CC24EBF3A6B78EB9AD899B23083CE23E64333DA12F59CA0F6BEC0BC5FF6E8C6E52gDF0E" TargetMode="External"/><Relationship Id="rId64" Type="http://schemas.openxmlformats.org/officeDocument/2006/relationships/hyperlink" Target="consultantplus://offline/ref=EB6F37E1481089CC24EBF3A6B78EB9AD8F9B270B39ED636E3B64AD2D5EC5507CEB42C9FE6E8C6Cg5F0E" TargetMode="External"/><Relationship Id="rId69" Type="http://schemas.openxmlformats.org/officeDocument/2006/relationships/hyperlink" Target="consultantplus://offline/ref=EB6F37E1481089CC24EBF3A6B78EB9AD899E23023FEE3E64333DA12F59CA0F6BEC0BC5FF6E8C6F52gDF3E" TargetMode="External"/><Relationship Id="rId77" Type="http://schemas.openxmlformats.org/officeDocument/2006/relationships/hyperlink" Target="consultantplus://offline/ref=EB6F37E1481089CC24EBF3A6B78EB9AD899E23023FEE3E64333DA12F59CA0F6BEC0BC5FF6E8C6F52gDF3E" TargetMode="External"/><Relationship Id="rId100" Type="http://schemas.openxmlformats.org/officeDocument/2006/relationships/hyperlink" Target="consultantplus://offline/ref=EB6F37E1481089CC24EBF3A6B78EB9AD899E270236E73E64333DA12F59CA0F6BEC0BC5FF6E8C6F55gDF7E" TargetMode="External"/><Relationship Id="rId105" Type="http://schemas.openxmlformats.org/officeDocument/2006/relationships/hyperlink" Target="consultantplus://offline/ref=EB6F37E1481089CC24EBF3A6B78EB9AD899E270236E73E64333DA12F59CA0F6BEC0BC5FF6E8C6F55gDF3E" TargetMode="External"/><Relationship Id="rId113" Type="http://schemas.openxmlformats.org/officeDocument/2006/relationships/hyperlink" Target="consultantplus://offline/ref=EB6F37E1481089CC24EBF3A6B78EB9AD899F240E37EF3E64333DA12F59CA0F6BEC0BC5FF6E8C6F57gDF7E" TargetMode="External"/><Relationship Id="rId8" Type="http://schemas.openxmlformats.org/officeDocument/2006/relationships/hyperlink" Target="consultantplus://offline/ref=EB6F37E1481089CC24EBF3A6B78EB9AD899E23023FEE3E64333DA12F59CA0F6BEC0BC5FF6E8C6F52gDF7E" TargetMode="External"/><Relationship Id="rId51" Type="http://schemas.openxmlformats.org/officeDocument/2006/relationships/hyperlink" Target="consultantplus://offline/ref=EB6F37E1481089CC24EBF3A6B78EB9AD899B23083CE23E64333DA12F59CA0F6BEC0BC5FF6E8C6E51gDF3E" TargetMode="External"/><Relationship Id="rId72" Type="http://schemas.openxmlformats.org/officeDocument/2006/relationships/hyperlink" Target="consultantplus://offline/ref=EB6F37E1481089CC24EBF3A6B78EB9AD819D2C0D3DED636E3B64AD2D5EC5507CEB42C9FE6E8D6Cg5F6E" TargetMode="External"/><Relationship Id="rId80" Type="http://schemas.openxmlformats.org/officeDocument/2006/relationships/hyperlink" Target="consultantplus://offline/ref=EB6F37E1481089CC24EBF3A6B78EB9AD899F260E38E73E64333DA12F59gCFAE" TargetMode="External"/><Relationship Id="rId85" Type="http://schemas.openxmlformats.org/officeDocument/2006/relationships/hyperlink" Target="consultantplus://offline/ref=EB6F37E1481089CC24EBF3A6B78EB9AD899F25083FE43E64333DA12F59CA0F6BEC0BC5FF6E8C6A50gDF6E" TargetMode="External"/><Relationship Id="rId93" Type="http://schemas.openxmlformats.org/officeDocument/2006/relationships/hyperlink" Target="consultantplus://offline/ref=EB6F37E1481089CC24EBF3A6B78EB9AD899A200A3EE13E64333DA12F59CA0F6BEC0BC5FF6E8C6E51gDF3E" TargetMode="External"/><Relationship Id="rId98" Type="http://schemas.openxmlformats.org/officeDocument/2006/relationships/hyperlink" Target="consultantplus://offline/ref=EB6F37E1481089CC24EBF3A6B78EB9AD899E270236E73E64333DA12F59CA0F6BEC0BC5FF6E8C6F55gDF5E" TargetMode="External"/><Relationship Id="rId3" Type="http://schemas.openxmlformats.org/officeDocument/2006/relationships/webSettings" Target="webSettings.xml"/><Relationship Id="rId12" Type="http://schemas.openxmlformats.org/officeDocument/2006/relationships/hyperlink" Target="consultantplus://offline/ref=EB6F37E1481089CC24EBF3A6B78EB9AD899C22023EE33E64333DA12F59CA0F6BEC0BC5FF6E8C6E55gDF5E" TargetMode="External"/><Relationship Id="rId17" Type="http://schemas.openxmlformats.org/officeDocument/2006/relationships/hyperlink" Target="consultantplus://offline/ref=EB6F37E1481089CC24EBF3A6B78EB9AD899E23023FEE3E64333DA12F59CA0F6BEC0BC5FF6E8C6F52gDF5E" TargetMode="External"/><Relationship Id="rId25" Type="http://schemas.openxmlformats.org/officeDocument/2006/relationships/hyperlink" Target="consultantplus://offline/ref=EB6F37E1481089CC24EBF3A6B78EB9AD899A200A3EE13E64333DA12F59CA0F6BEC0BC5FF6E8C6E51gDF4E" TargetMode="External"/><Relationship Id="rId33" Type="http://schemas.openxmlformats.org/officeDocument/2006/relationships/hyperlink" Target="consultantplus://offline/ref=EB6F37E1481089CC24EBF3A6B78EB9AD899E270236E73E64333DA12F59CA0F6BEC0BC5FF6E8C6F55gDF5E" TargetMode="External"/><Relationship Id="rId38" Type="http://schemas.openxmlformats.org/officeDocument/2006/relationships/hyperlink" Target="consultantplus://offline/ref=EB6F37E1481089CC24EBF3A6B78EB9AD899F240E37EF3E64333DA12F59CA0F6BEC0BC5FF6E8C6F57gDF3E" TargetMode="External"/><Relationship Id="rId46" Type="http://schemas.openxmlformats.org/officeDocument/2006/relationships/hyperlink" Target="consultantplus://offline/ref=EB6F37E1481089CC24EBF3A6B78EB9AD899C22023EE33E64333DA12F59CA0F6BEC0BC5FF6E8C6E56gDF2E" TargetMode="External"/><Relationship Id="rId59" Type="http://schemas.openxmlformats.org/officeDocument/2006/relationships/hyperlink" Target="consultantplus://offline/ref=EB6F37E1481089CC24EBF3A6B78EB9AD8F9B270B39ED636E3B64AD2D5EC5507CEB42C9FE6E8C6Fg5F2E" TargetMode="External"/><Relationship Id="rId67" Type="http://schemas.openxmlformats.org/officeDocument/2006/relationships/hyperlink" Target="consultantplus://offline/ref=EB6F37E1481089CC24EBF3A6B78EB9AD8C9E220338ED636E3B64AD2Dg5FEE" TargetMode="External"/><Relationship Id="rId103" Type="http://schemas.openxmlformats.org/officeDocument/2006/relationships/hyperlink" Target="consultantplus://offline/ref=EB6F37E1481089CC24EBF3A6B78EB9AD899E270236E73E64333DA12F59CA0F6BEC0BC5FF6E8C6F55gDF5E" TargetMode="External"/><Relationship Id="rId108" Type="http://schemas.openxmlformats.org/officeDocument/2006/relationships/hyperlink" Target="consultantplus://offline/ref=EB6F37E1481089CC24EBF3A6B78EB9AD899F240E37EF3E64333DA12F59CA0F6BEC0BC5FF6E8C6F57gDF5E" TargetMode="External"/><Relationship Id="rId116" Type="http://schemas.openxmlformats.org/officeDocument/2006/relationships/theme" Target="theme/theme1.xml"/><Relationship Id="rId20" Type="http://schemas.openxmlformats.org/officeDocument/2006/relationships/hyperlink" Target="consultantplus://offline/ref=EB6F37E1481089CC24EBF3A6B78EB9AD899C22023EE33E64333DA12F59CA0F6BEC0BC5FF6E8C6E55gDF3E" TargetMode="External"/><Relationship Id="rId41" Type="http://schemas.openxmlformats.org/officeDocument/2006/relationships/hyperlink" Target="consultantplus://offline/ref=EB6F37E1481089CC24EBF3A6B78EB9AD899C26083CE43E64333DA12F59CA0F6BEC0BC5FF6E8C6F56gDFEE" TargetMode="External"/><Relationship Id="rId54" Type="http://schemas.openxmlformats.org/officeDocument/2006/relationships/hyperlink" Target="consultantplus://offline/ref=EB6F37E1481089CC24EBF3A6B78EB9AD899F270B36E43E64333DA12F59CA0F6BEC0BC5FF6E8C6D54gDF5E" TargetMode="External"/><Relationship Id="rId62" Type="http://schemas.openxmlformats.org/officeDocument/2006/relationships/hyperlink" Target="consultantplus://offline/ref=EB6F37E1481089CC24EBF3A6B78EB9AD8F9B270B39ED636E3B64AD2D5EC5507CEB42C9FE6E8C6Fg5F6E" TargetMode="External"/><Relationship Id="rId70" Type="http://schemas.openxmlformats.org/officeDocument/2006/relationships/hyperlink" Target="consultantplus://offline/ref=EB6F37E1481089CC24EBF3A6B78EB9AD819D2C0D3DED636E3B64AD2D5EC5507CEB42C9FE6E8D6Cg5F6E" TargetMode="External"/><Relationship Id="rId75" Type="http://schemas.openxmlformats.org/officeDocument/2006/relationships/hyperlink" Target="consultantplus://offline/ref=EB6F37E1481089CC24EBF3A6B78EB9AD899E23023FEE3E64333DA12F59CA0F6BEC0BC5FF6E8C6F52gDF3E" TargetMode="External"/><Relationship Id="rId83" Type="http://schemas.openxmlformats.org/officeDocument/2006/relationships/hyperlink" Target="consultantplus://offline/ref=EB6F37E1481089CC24EBF3A6B78EB9AD899E23023FEE3E64333DA12F59CA0F6BEC0BC5FF6E8C6F52gDF3E" TargetMode="External"/><Relationship Id="rId88" Type="http://schemas.openxmlformats.org/officeDocument/2006/relationships/hyperlink" Target="consultantplus://offline/ref=EB6F37E1481089CC24EBF3A6B78EB9AD899F25083FE43E64333DA12F59CA0F6BEC0BC5FF6E8C6A50gDF6E" TargetMode="External"/><Relationship Id="rId91" Type="http://schemas.openxmlformats.org/officeDocument/2006/relationships/hyperlink" Target="consultantplus://offline/ref=EB6F37E1481089CC24EBF3A6B78EB9AD899F240E3AE53E64333DA12F59CA0F6BEC0BC5FF6E8C6E53gDF0E" TargetMode="External"/><Relationship Id="rId96" Type="http://schemas.openxmlformats.org/officeDocument/2006/relationships/hyperlink" Target="consultantplus://offline/ref=EB6F37E1481089CC24EBF3A6B78EB9AD899E270236E73E64333DA12F59CA0F6BEC0BC5FF6E8C6F55gDF3E" TargetMode="External"/><Relationship Id="rId111" Type="http://schemas.openxmlformats.org/officeDocument/2006/relationships/hyperlink" Target="consultantplus://offline/ref=EB6F37E1481089CC24EBF3A6B78EB9AD899F240E37EF3E64333DA12F59CA0F6BEC0BC5FF6E8C6F57gDF7E" TargetMode="External"/><Relationship Id="rId1" Type="http://schemas.openxmlformats.org/officeDocument/2006/relationships/styles" Target="styles.xml"/><Relationship Id="rId6" Type="http://schemas.openxmlformats.org/officeDocument/2006/relationships/hyperlink" Target="consultantplus://offline/ref=EB6F37E1481089CC24EBF3A6B78EB9AD899A200A3EE13E64333DA12F59CA0F6BEC0BC5FF6E8C6E51gDF6E" TargetMode="External"/><Relationship Id="rId15" Type="http://schemas.openxmlformats.org/officeDocument/2006/relationships/hyperlink" Target="consultantplus://offline/ref=EB6F37E1481089CC24EBF3A6B78EB9AD899C22023EE33E64333DA12F59CA0F6BEC0BC5FF6E8C6E55gDF3E" TargetMode="External"/><Relationship Id="rId23" Type="http://schemas.openxmlformats.org/officeDocument/2006/relationships/hyperlink" Target="consultantplus://offline/ref=EB6F37E1481089CC24EBF3A6B78EB9AD8F9B270B39ED636E3B64AD2D5EC5507CEB42C9FE6E8C6Eg5F5E" TargetMode="External"/><Relationship Id="rId28" Type="http://schemas.openxmlformats.org/officeDocument/2006/relationships/hyperlink" Target="consultantplus://offline/ref=EB6F37E1481089CC24EBF3A6B78EB9AD899B23083CE23E64333DA12F59CA0F6BEC0BC5FF6E8C6E50gDFEE" TargetMode="External"/><Relationship Id="rId36" Type="http://schemas.openxmlformats.org/officeDocument/2006/relationships/hyperlink" Target="consultantplus://offline/ref=EB6F37E1481089CC24EBF3A6B78EB9AD899F240E37EF3E64333DA12F59CA0F6BEC0BC5FF6E8C6F57gDF7E" TargetMode="External"/><Relationship Id="rId49" Type="http://schemas.openxmlformats.org/officeDocument/2006/relationships/hyperlink" Target="consultantplus://offline/ref=EB6F37E1481089CC24EBF3A6B78EB9AD899C22023EE33E64333DA12F59CA0F6BEC0BC5FF6E8C6E56gDF3E" TargetMode="External"/><Relationship Id="rId57" Type="http://schemas.openxmlformats.org/officeDocument/2006/relationships/hyperlink" Target="consultantplus://offline/ref=EB6F37E1481089CC24EBF3A6B78EB9AD899B23083CE23E64333DA12F59CA0F6BEC0BC5FF6E8C6E53gDF6E" TargetMode="External"/><Relationship Id="rId106" Type="http://schemas.openxmlformats.org/officeDocument/2006/relationships/hyperlink" Target="consultantplus://offline/ref=EB6F37E1481089CC24EBF3A6B78EB9AD899C22023EE33E64333DA12F59CA0F6BEC0BC5FF6E8C6E56gDF0E" TargetMode="External"/><Relationship Id="rId114" Type="http://schemas.openxmlformats.org/officeDocument/2006/relationships/hyperlink" Target="consultantplus://offline/ref=EB6F37E1481089CC24EBF3A6B78EB9AD899F240E37EF3E64333DA12F59CA0F6BEC0BC5FF6E8C6F57gDF5E" TargetMode="External"/><Relationship Id="rId10" Type="http://schemas.openxmlformats.org/officeDocument/2006/relationships/hyperlink" Target="consultantplus://offline/ref=EB6F37E1481089CC24EBF3A6B78EB9AD899C22023EE33E64333DA12F59CA0F6BEC0BC5FF6E8C6E55gDF4E" TargetMode="External"/><Relationship Id="rId31" Type="http://schemas.openxmlformats.org/officeDocument/2006/relationships/hyperlink" Target="consultantplus://offline/ref=EB6F37E1481089CC24EBF3A6B78EB9AD899F25083FE43E64333DA12F59CA0F6BEC0BC5FD66g8FEE" TargetMode="External"/><Relationship Id="rId44" Type="http://schemas.openxmlformats.org/officeDocument/2006/relationships/hyperlink" Target="consultantplus://offline/ref=EB6F37E1481089CC24EBF3A6B78EB9AD8F9B270B39ED636E3B64AD2D5EC5507CEB42C9FE6E8C6Fg5F0E" TargetMode="External"/><Relationship Id="rId52" Type="http://schemas.openxmlformats.org/officeDocument/2006/relationships/hyperlink" Target="consultantplus://offline/ref=EB6F37E1481089CC24EBF3A6B78EB9AD899B23083CE23E64333DA12F59CA0F6BEC0BC5FF6E8C6E51gDF0E" TargetMode="External"/><Relationship Id="rId60" Type="http://schemas.openxmlformats.org/officeDocument/2006/relationships/hyperlink" Target="consultantplus://offline/ref=EB6F37E1481089CC24EBF3A6B78EB9AD899B23083CE23E64333DA12F59CA0F6BEC0BC5FF6E8C6E53gDF2E" TargetMode="External"/><Relationship Id="rId65" Type="http://schemas.openxmlformats.org/officeDocument/2006/relationships/hyperlink" Target="consultantplus://offline/ref=EB6F37E1481089CC24EBF3A6B78EB9AD8F9B270B39ED636E3B64AD2D5EC5507CEB42C9FE6E8C6Cg5F1E" TargetMode="External"/><Relationship Id="rId73" Type="http://schemas.openxmlformats.org/officeDocument/2006/relationships/hyperlink" Target="consultantplus://offline/ref=EB6F37E1481089CC24EBF3A6B78EB9AD899E23023FEE3E64333DA12F59CA0F6BEC0BC5FF6E8C6F52gDF3E" TargetMode="External"/><Relationship Id="rId78" Type="http://schemas.openxmlformats.org/officeDocument/2006/relationships/hyperlink" Target="consultantplus://offline/ref=EB6F37E1481089CC24EBF3A6B78EB9AD819D2C0D3DED636E3B64AD2D5EC5507CEB42C9FE6E8D6Cg5F6E" TargetMode="External"/><Relationship Id="rId81" Type="http://schemas.openxmlformats.org/officeDocument/2006/relationships/hyperlink" Target="consultantplus://offline/ref=EB6F37E1481089CC24EBF3A6B78EB9AD8D99260F38ED636E3B64AD2D5EC5507CEB42C9FE6E8C6Cg5F5E" TargetMode="External"/><Relationship Id="rId86" Type="http://schemas.openxmlformats.org/officeDocument/2006/relationships/hyperlink" Target="consultantplus://offline/ref=EB6F37E1481089CC24EBF3A6B78EB9AD899F25083FE43E64333DA12F59CA0F6BEC0BC5FF6E8C6A50gDF6E" TargetMode="External"/><Relationship Id="rId94" Type="http://schemas.openxmlformats.org/officeDocument/2006/relationships/hyperlink" Target="consultantplus://offline/ref=EB6F37E1481089CC24EBF3A6B78EB9AD899E270236E73E64333DA12F59CA0F6BEC0BC5FF6E8C6F55gDF7E" TargetMode="External"/><Relationship Id="rId99" Type="http://schemas.openxmlformats.org/officeDocument/2006/relationships/hyperlink" Target="consultantplus://offline/ref=EB6F37E1481089CC24EBF3A6B78EB9AD899E270236E73E64333DA12F59CA0F6BEC0BC5FF6E8C6F55gDF3E" TargetMode="External"/><Relationship Id="rId101" Type="http://schemas.openxmlformats.org/officeDocument/2006/relationships/hyperlink" Target="consultantplus://offline/ref=EB6F37E1481089CC24EBF3A6B78EB9AD899E270236E73E64333DA12F59CA0F6BEC0BC5FF6E8C6F55gDF5E" TargetMode="External"/><Relationship Id="rId4" Type="http://schemas.openxmlformats.org/officeDocument/2006/relationships/hyperlink" Target="consultantplus://offline/ref=EB6F37E1481089CC24EBF3A6B78EB9AD8F9B270B39ED636E3B64AD2D5EC5507CEB42C9FE6E8C6Eg5F5E" TargetMode="External"/><Relationship Id="rId9" Type="http://schemas.openxmlformats.org/officeDocument/2006/relationships/hyperlink" Target="consultantplus://offline/ref=EB6F37E1481089CC24EBF3A6B78EB9AD899B23083CE23E64333DA12F59CA0F6BEC0BC5FF6E8C6E50gDF3E" TargetMode="External"/><Relationship Id="rId13" Type="http://schemas.openxmlformats.org/officeDocument/2006/relationships/hyperlink" Target="consultantplus://offline/ref=EB6F37E1481089CC24EBF3A6B78EB9AD819D2C0D3DED636E3B64AD2D5EC5507CEB42C9FE6E8D6Cg5F5E" TargetMode="External"/><Relationship Id="rId18" Type="http://schemas.openxmlformats.org/officeDocument/2006/relationships/hyperlink" Target="consultantplus://offline/ref=EB6F37E1481089CC24EBF3A6B78EB9AD899C22023EE33E64333DA12F59CA0F6BEC0BC5FF6E8C6E55gDF3E" TargetMode="External"/><Relationship Id="rId39" Type="http://schemas.openxmlformats.org/officeDocument/2006/relationships/hyperlink" Target="consultantplus://offline/ref=EB6F37E1481089CC24EBF3A6B78EB9AD899C22023EE33E64333DA12F59CA0F6BEC0BC5FF6E8C6E55gDF1E" TargetMode="External"/><Relationship Id="rId109" Type="http://schemas.openxmlformats.org/officeDocument/2006/relationships/hyperlink" Target="consultantplus://offline/ref=EB6F37E1481089CC24EBF3A6B78EB9AD899F240E37EF3E64333DA12F59CA0F6BEC0BC5FF6E8C6F57gDF7E" TargetMode="External"/><Relationship Id="rId34" Type="http://schemas.openxmlformats.org/officeDocument/2006/relationships/hyperlink" Target="consultantplus://offline/ref=EB6F37E1481089CC24EBF3A6B78EB9AD899E270236E73E64333DA12F59CA0F6BEC0BC5FF6E8C6F55gDF3E" TargetMode="External"/><Relationship Id="rId50" Type="http://schemas.openxmlformats.org/officeDocument/2006/relationships/hyperlink" Target="consultantplus://offline/ref=EB6F37E1481089CC24EBF3A6B78EB9AD8C9E220338ED636E3B64AD2D5EC5507CEB42C9FE6E8C69g5F2E" TargetMode="External"/><Relationship Id="rId55" Type="http://schemas.openxmlformats.org/officeDocument/2006/relationships/hyperlink" Target="consultantplus://offline/ref=EB6F37E1481089CC24EBF3A6B78EB9AD899B23083CE23E64333DA12F59CA0F6BEC0BC5FF6E8C6E51gDFEE" TargetMode="External"/><Relationship Id="rId76" Type="http://schemas.openxmlformats.org/officeDocument/2006/relationships/hyperlink" Target="consultantplus://offline/ref=EB6F37E1481089CC24EBF3A6B78EB9AD819D2C0D3DED636E3B64AD2D5EC5507CEB42C9FE6E8D6Cg5F6E" TargetMode="External"/><Relationship Id="rId97" Type="http://schemas.openxmlformats.org/officeDocument/2006/relationships/hyperlink" Target="consultantplus://offline/ref=EB6F37E1481089CC24EBF3A6B78EB9AD899E270236E73E64333DA12F59CA0F6BEC0BC5FF6E8C6F55gDF7E" TargetMode="External"/><Relationship Id="rId104" Type="http://schemas.openxmlformats.org/officeDocument/2006/relationships/hyperlink" Target="consultantplus://offline/ref=EB6F37E1481089CC24EBF3A6B78EB9AD899E270236E73E64333DA12F59CA0F6BEC0BC5FF6E8C6F55gDF3E" TargetMode="External"/><Relationship Id="rId7" Type="http://schemas.openxmlformats.org/officeDocument/2006/relationships/hyperlink" Target="consultantplus://offline/ref=EB6F37E1481089CC24EBF3A6B78EB9AD899C26083CE43E64333DA12F59CA0F6BEC0BC5FF6E8C6F56gDF3E" TargetMode="External"/><Relationship Id="rId71" Type="http://schemas.openxmlformats.org/officeDocument/2006/relationships/hyperlink" Target="consultantplus://offline/ref=EB6F37E1481089CC24EBF3A6B78EB9AD899E23023FEE3E64333DA12F59CA0F6BEC0BC5FF6E8C6F52gDF3E" TargetMode="External"/><Relationship Id="rId92" Type="http://schemas.openxmlformats.org/officeDocument/2006/relationships/hyperlink" Target="consultantplus://offline/ref=EB6F37E1481089CC24EBF3A6B78EB9AD899F240E3AE53E64333DA12F59CA0F6BEC0BC5FF6E8C6E53gDF0E" TargetMode="External"/><Relationship Id="rId2" Type="http://schemas.openxmlformats.org/officeDocument/2006/relationships/settings" Target="settings.xml"/><Relationship Id="rId29" Type="http://schemas.openxmlformats.org/officeDocument/2006/relationships/hyperlink" Target="consultantplus://offline/ref=EB6F37E1481089CC24EBF3A6B78EB9AD899C22023EE33E64333DA12F59CA0F6BEC0BC5FF6E8C6E55gDF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9020</Words>
  <Characters>51420</Characters>
  <Application>Microsoft Office Word</Application>
  <DocSecurity>0</DocSecurity>
  <Lines>428</Lines>
  <Paragraphs>120</Paragraphs>
  <ScaleCrop>false</ScaleCrop>
  <Company>DG Win&amp;Soft</Company>
  <LinksUpToDate>false</LinksUpToDate>
  <CharactersWithSpaces>60320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2015-01-19T04:05:00Z</dcterms:created>
  <dcterms:modified xsi:type="dcterms:W3CDTF">2015-01-19T04:06:00Z</dcterms:modified>
</cp:coreProperties>
</file>